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DC" w:rsidRPr="00BC29DC" w:rsidRDefault="00BC29DC" w:rsidP="00BC29DC">
      <w:pPr>
        <w:pStyle w:val="1"/>
        <w:jc w:val="center"/>
        <w:rPr>
          <w:rFonts w:ascii="方正小标宋_GBK" w:eastAsia="方正小标宋_GBK" w:hAnsi="方正小标宋_GBK"/>
          <w:b w:val="0"/>
          <w:bCs w:val="0"/>
          <w:sz w:val="30"/>
        </w:rPr>
      </w:pPr>
      <w:bookmarkStart w:id="0" w:name="_Toc24724706"/>
      <w:r w:rsidRPr="00BC29DC">
        <w:rPr>
          <w:rFonts w:ascii="方正小标宋_GBK" w:eastAsia="方正小标宋_GBK" w:hAnsi="方正小标宋_GBK" w:hint="eastAsia"/>
          <w:b w:val="0"/>
          <w:bCs w:val="0"/>
          <w:sz w:val="30"/>
        </w:rPr>
        <w:t>（三）义务教育领域基层政务公开标准目录</w:t>
      </w:r>
      <w:bookmarkEnd w:id="0"/>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
        <w:gridCol w:w="40"/>
        <w:gridCol w:w="426"/>
        <w:gridCol w:w="72"/>
        <w:gridCol w:w="900"/>
        <w:gridCol w:w="20"/>
        <w:gridCol w:w="2268"/>
        <w:gridCol w:w="50"/>
        <w:gridCol w:w="2502"/>
        <w:gridCol w:w="16"/>
        <w:gridCol w:w="1620"/>
        <w:gridCol w:w="65"/>
        <w:gridCol w:w="835"/>
        <w:gridCol w:w="15"/>
        <w:gridCol w:w="2127"/>
        <w:gridCol w:w="16"/>
        <w:gridCol w:w="540"/>
        <w:gridCol w:w="11"/>
        <w:gridCol w:w="703"/>
        <w:gridCol w:w="6"/>
        <w:gridCol w:w="545"/>
        <w:gridCol w:w="16"/>
        <w:gridCol w:w="709"/>
        <w:gridCol w:w="709"/>
        <w:gridCol w:w="11"/>
        <w:gridCol w:w="698"/>
        <w:gridCol w:w="22"/>
      </w:tblGrid>
      <w:tr w:rsidR="00BC29DC" w:rsidRPr="00BC29DC" w:rsidTr="00CE0726">
        <w:trPr>
          <w:cantSplit/>
        </w:trPr>
        <w:tc>
          <w:tcPr>
            <w:tcW w:w="538" w:type="dxa"/>
            <w:vMerge w:val="restart"/>
            <w:shd w:val="clear" w:color="auto" w:fill="auto"/>
            <w:vAlign w:val="center"/>
          </w:tcPr>
          <w:p w:rsidR="00BC29DC" w:rsidRPr="00BC29DC" w:rsidRDefault="00BC29DC" w:rsidP="00102154">
            <w:pPr>
              <w:widowControl/>
              <w:jc w:val="center"/>
              <w:rPr>
                <w:rFonts w:ascii="黑体" w:eastAsia="黑体" w:hAnsi="Times New Roman"/>
                <w:color w:val="000000"/>
                <w:kern w:val="0"/>
                <w:sz w:val="22"/>
              </w:rPr>
            </w:pPr>
            <w:r w:rsidRPr="00BC29DC">
              <w:rPr>
                <w:rFonts w:ascii="黑体" w:eastAsia="黑体" w:hAnsi="宋体" w:hint="eastAsia"/>
                <w:color w:val="000000"/>
                <w:kern w:val="0"/>
                <w:sz w:val="22"/>
              </w:rPr>
              <w:t>序号</w:t>
            </w:r>
          </w:p>
        </w:tc>
        <w:tc>
          <w:tcPr>
            <w:tcW w:w="1438"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公开事项</w:t>
            </w:r>
          </w:p>
        </w:tc>
        <w:tc>
          <w:tcPr>
            <w:tcW w:w="233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公开内容（要素）</w:t>
            </w:r>
          </w:p>
        </w:tc>
        <w:tc>
          <w:tcPr>
            <w:tcW w:w="2518"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公开依据</w:t>
            </w:r>
          </w:p>
        </w:tc>
        <w:tc>
          <w:tcPr>
            <w:tcW w:w="1620" w:type="dxa"/>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公开时限</w:t>
            </w:r>
          </w:p>
        </w:tc>
        <w:tc>
          <w:tcPr>
            <w:tcW w:w="900" w:type="dxa"/>
            <w:gridSpan w:val="2"/>
            <w:vMerge w:val="restart"/>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公开主体</w:t>
            </w:r>
          </w:p>
        </w:tc>
        <w:tc>
          <w:tcPr>
            <w:tcW w:w="2158" w:type="dxa"/>
            <w:gridSpan w:val="3"/>
            <w:vMerge w:val="restart"/>
            <w:shd w:val="clear" w:color="auto" w:fill="auto"/>
            <w:vAlign w:val="center"/>
          </w:tcPr>
          <w:p w:rsidR="00BC29DC" w:rsidRPr="00BC29DC" w:rsidRDefault="00BC29DC" w:rsidP="00102154">
            <w:pPr>
              <w:widowControl/>
              <w:jc w:val="center"/>
              <w:rPr>
                <w:rFonts w:ascii="黑体" w:eastAsia="黑体" w:hAnsi="宋体" w:cs="宋体"/>
                <w:kern w:val="0"/>
                <w:sz w:val="22"/>
              </w:rPr>
            </w:pPr>
            <w:r w:rsidRPr="00BC29DC">
              <w:rPr>
                <w:rFonts w:ascii="黑体" w:eastAsia="黑体" w:hAnsi="宋体" w:cs="宋体" w:hint="eastAsia"/>
                <w:kern w:val="0"/>
                <w:sz w:val="22"/>
              </w:rPr>
              <w:t>公开渠道和载体</w:t>
            </w:r>
          </w:p>
        </w:tc>
        <w:tc>
          <w:tcPr>
            <w:tcW w:w="1254"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公开对象</w:t>
            </w:r>
          </w:p>
        </w:tc>
        <w:tc>
          <w:tcPr>
            <w:tcW w:w="1276"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公开方式</w:t>
            </w:r>
          </w:p>
        </w:tc>
        <w:tc>
          <w:tcPr>
            <w:tcW w:w="1440" w:type="dxa"/>
            <w:gridSpan w:val="4"/>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公开层级</w:t>
            </w:r>
          </w:p>
        </w:tc>
      </w:tr>
      <w:tr w:rsidR="00BC29DC" w:rsidRPr="00BC29DC" w:rsidTr="00CE0726">
        <w:trPr>
          <w:cantSplit/>
        </w:trPr>
        <w:tc>
          <w:tcPr>
            <w:tcW w:w="538" w:type="dxa"/>
            <w:vMerge/>
            <w:vAlign w:val="center"/>
          </w:tcPr>
          <w:p w:rsidR="00BC29DC" w:rsidRPr="00BC29DC" w:rsidRDefault="00BC29DC" w:rsidP="00102154">
            <w:pPr>
              <w:widowControl/>
              <w:jc w:val="left"/>
              <w:rPr>
                <w:rFonts w:ascii="黑体" w:eastAsia="黑体" w:hAnsi="Times New Roman"/>
                <w:color w:val="000000"/>
                <w:kern w:val="0"/>
                <w:sz w:val="22"/>
              </w:rPr>
            </w:pPr>
          </w:p>
        </w:tc>
        <w:tc>
          <w:tcPr>
            <w:tcW w:w="538" w:type="dxa"/>
            <w:gridSpan w:val="3"/>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一级事项</w:t>
            </w:r>
          </w:p>
        </w:tc>
        <w:tc>
          <w:tcPr>
            <w:tcW w:w="90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二级事项</w:t>
            </w:r>
          </w:p>
        </w:tc>
        <w:tc>
          <w:tcPr>
            <w:tcW w:w="2338" w:type="dxa"/>
            <w:gridSpan w:val="3"/>
            <w:vMerge/>
            <w:vAlign w:val="center"/>
          </w:tcPr>
          <w:p w:rsidR="00BC29DC" w:rsidRPr="00BC29DC" w:rsidRDefault="00BC29DC" w:rsidP="00102154">
            <w:pPr>
              <w:widowControl/>
              <w:jc w:val="left"/>
              <w:rPr>
                <w:rFonts w:ascii="黑体" w:eastAsia="黑体" w:hAnsi="宋体" w:cs="宋体"/>
                <w:color w:val="000000"/>
                <w:kern w:val="0"/>
                <w:sz w:val="22"/>
              </w:rPr>
            </w:pPr>
          </w:p>
        </w:tc>
        <w:tc>
          <w:tcPr>
            <w:tcW w:w="2518"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1620" w:type="dxa"/>
            <w:vMerge/>
            <w:vAlign w:val="center"/>
          </w:tcPr>
          <w:p w:rsidR="00BC29DC" w:rsidRPr="00BC29DC" w:rsidRDefault="00BC29DC" w:rsidP="00102154">
            <w:pPr>
              <w:widowControl/>
              <w:jc w:val="left"/>
              <w:rPr>
                <w:rFonts w:ascii="黑体" w:eastAsia="黑体" w:hAnsi="宋体" w:cs="宋体"/>
                <w:color w:val="000000"/>
                <w:kern w:val="0"/>
                <w:sz w:val="22"/>
              </w:rPr>
            </w:pPr>
          </w:p>
        </w:tc>
        <w:tc>
          <w:tcPr>
            <w:tcW w:w="900" w:type="dxa"/>
            <w:gridSpan w:val="2"/>
            <w:vMerge/>
            <w:vAlign w:val="center"/>
          </w:tcPr>
          <w:p w:rsidR="00BC29DC" w:rsidRPr="00BC29DC" w:rsidRDefault="00BC29DC" w:rsidP="00102154">
            <w:pPr>
              <w:widowControl/>
              <w:jc w:val="left"/>
              <w:rPr>
                <w:rFonts w:ascii="黑体" w:eastAsia="黑体" w:hAnsi="宋体" w:cs="宋体"/>
                <w:color w:val="000000"/>
                <w:kern w:val="0"/>
                <w:sz w:val="22"/>
              </w:rPr>
            </w:pPr>
          </w:p>
        </w:tc>
        <w:tc>
          <w:tcPr>
            <w:tcW w:w="2158" w:type="dxa"/>
            <w:gridSpan w:val="3"/>
            <w:vMerge/>
            <w:vAlign w:val="center"/>
          </w:tcPr>
          <w:p w:rsidR="00BC29DC" w:rsidRPr="00BC29DC" w:rsidRDefault="00BC29DC" w:rsidP="00102154">
            <w:pPr>
              <w:widowControl/>
              <w:jc w:val="left"/>
              <w:rPr>
                <w:rFonts w:ascii="黑体" w:eastAsia="黑体" w:hAnsi="宋体" w:cs="宋体"/>
                <w:kern w:val="0"/>
                <w:sz w:val="22"/>
              </w:rPr>
            </w:pPr>
          </w:p>
        </w:tc>
        <w:tc>
          <w:tcPr>
            <w:tcW w:w="540" w:type="dxa"/>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全社会</w:t>
            </w:r>
          </w:p>
        </w:tc>
        <w:tc>
          <w:tcPr>
            <w:tcW w:w="714"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特定群众</w:t>
            </w:r>
          </w:p>
        </w:tc>
        <w:tc>
          <w:tcPr>
            <w:tcW w:w="551"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主动</w:t>
            </w:r>
          </w:p>
        </w:tc>
        <w:tc>
          <w:tcPr>
            <w:tcW w:w="725"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依申请公开</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县级</w:t>
            </w:r>
          </w:p>
        </w:tc>
        <w:tc>
          <w:tcPr>
            <w:tcW w:w="720" w:type="dxa"/>
            <w:gridSpan w:val="2"/>
            <w:shd w:val="clear" w:color="auto" w:fill="auto"/>
            <w:vAlign w:val="center"/>
          </w:tcPr>
          <w:p w:rsidR="00BC29DC" w:rsidRPr="00BC29DC" w:rsidRDefault="00BC29DC" w:rsidP="00102154">
            <w:pPr>
              <w:widowControl/>
              <w:jc w:val="center"/>
              <w:rPr>
                <w:rFonts w:ascii="黑体" w:eastAsia="黑体" w:hAnsi="宋体" w:cs="宋体"/>
                <w:color w:val="000000"/>
                <w:kern w:val="0"/>
                <w:sz w:val="22"/>
              </w:rPr>
            </w:pPr>
            <w:r w:rsidRPr="00BC29DC">
              <w:rPr>
                <w:rFonts w:ascii="黑体" w:eastAsia="黑体" w:hAnsi="宋体" w:cs="宋体" w:hint="eastAsia"/>
                <w:color w:val="000000"/>
                <w:kern w:val="0"/>
                <w:sz w:val="22"/>
              </w:rPr>
              <w:t>乡、村级</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1</w:t>
            </w:r>
          </w:p>
        </w:tc>
        <w:tc>
          <w:tcPr>
            <w:tcW w:w="538" w:type="dxa"/>
            <w:gridSpan w:val="3"/>
            <w:shd w:val="clear" w:color="auto" w:fill="auto"/>
            <w:vAlign w:val="center"/>
          </w:tcPr>
          <w:p w:rsidR="00BC29DC" w:rsidRPr="00BC29DC" w:rsidRDefault="00BC29DC" w:rsidP="00102154">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900" w:type="dxa"/>
            <w:shd w:val="clear" w:color="auto" w:fill="auto"/>
            <w:noWrap/>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财务信息</w:t>
            </w:r>
          </w:p>
        </w:tc>
        <w:tc>
          <w:tcPr>
            <w:tcW w:w="2338" w:type="dxa"/>
            <w:gridSpan w:val="3"/>
            <w:shd w:val="clear" w:color="auto" w:fill="auto"/>
            <w:vAlign w:val="center"/>
          </w:tcPr>
          <w:p w:rsidR="00BC29DC" w:rsidRPr="00BC29DC" w:rsidRDefault="00BC29DC" w:rsidP="00102154">
            <w:pPr>
              <w:jc w:val="left"/>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财务管理及监督办法、</w:t>
            </w:r>
            <w:r w:rsidRPr="00BC29DC">
              <w:rPr>
                <w:rFonts w:ascii="仿宋_GB2312" w:eastAsia="仿宋_GB2312" w:hAnsi="宋体" w:hint="eastAsia"/>
                <w:color w:val="000000"/>
                <w:sz w:val="18"/>
                <w:szCs w:val="18"/>
              </w:rPr>
              <w:br/>
              <w:t>年度经费预决算信息、收费项目及收费标准</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541BB6" w:rsidP="00102154">
            <w:pPr>
              <w:rPr>
                <w:rFonts w:ascii="仿宋_GB2312" w:eastAsia="仿宋_GB2312" w:hAnsi="仿宋" w:cs="宋体"/>
                <w:sz w:val="18"/>
                <w:szCs w:val="18"/>
              </w:rPr>
            </w:pPr>
            <w:r>
              <w:rPr>
                <w:rFonts w:ascii="仿宋_GB2312" w:eastAsia="仿宋_GB2312" w:hAnsi="仿宋" w:hint="eastAsia"/>
                <w:sz w:val="18"/>
                <w:szCs w:val="18"/>
              </w:rPr>
              <w:t>永吉县黄榆乡人民政府</w:t>
            </w:r>
          </w:p>
        </w:tc>
        <w:tc>
          <w:tcPr>
            <w:tcW w:w="2158" w:type="dxa"/>
            <w:gridSpan w:val="3"/>
            <w:shd w:val="clear" w:color="auto" w:fill="auto"/>
            <w:vAlign w:val="center"/>
          </w:tcPr>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■公开查阅点  </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BC29DC" w:rsidRPr="00BC29DC" w:rsidTr="00CE0726">
        <w:trPr>
          <w:cantSplit/>
        </w:trPr>
        <w:tc>
          <w:tcPr>
            <w:tcW w:w="538" w:type="dxa"/>
            <w:shd w:val="clear" w:color="auto" w:fill="auto"/>
            <w:noWrap/>
            <w:vAlign w:val="center"/>
          </w:tcPr>
          <w:p w:rsidR="00BC29DC" w:rsidRPr="00BC29DC" w:rsidRDefault="00F14DD6" w:rsidP="00102154">
            <w:pPr>
              <w:jc w:val="center"/>
              <w:rPr>
                <w:rFonts w:ascii="仿宋_GB2312" w:eastAsia="仿宋_GB2312" w:hAnsi="宋体" w:cs="宋体"/>
                <w:color w:val="000000"/>
                <w:sz w:val="18"/>
                <w:szCs w:val="18"/>
              </w:rPr>
            </w:pPr>
            <w:r>
              <w:rPr>
                <w:rFonts w:ascii="仿宋_GB2312" w:eastAsia="仿宋_GB2312" w:hAnsi="宋体" w:hint="eastAsia"/>
                <w:color w:val="000000"/>
                <w:sz w:val="18"/>
                <w:szCs w:val="18"/>
              </w:rPr>
              <w:t>2</w:t>
            </w:r>
          </w:p>
        </w:tc>
        <w:tc>
          <w:tcPr>
            <w:tcW w:w="538" w:type="dxa"/>
            <w:gridSpan w:val="3"/>
            <w:shd w:val="clear" w:color="auto" w:fill="auto"/>
            <w:noWrap/>
            <w:vAlign w:val="center"/>
          </w:tcPr>
          <w:p w:rsidR="00BC29DC" w:rsidRPr="00BC29DC" w:rsidRDefault="00BC29DC" w:rsidP="00102154">
            <w:pPr>
              <w:jc w:val="center"/>
              <w:rPr>
                <w:rFonts w:ascii="仿宋_GB2312" w:eastAsia="仿宋_GB2312" w:hAnsi="宋体" w:cs="宋体"/>
                <w:sz w:val="18"/>
                <w:szCs w:val="18"/>
              </w:rPr>
            </w:pPr>
            <w:r w:rsidRPr="00BC29DC">
              <w:rPr>
                <w:rFonts w:ascii="仿宋_GB2312" w:eastAsia="仿宋_GB2312" w:hAnsi="宋体" w:hint="eastAsia"/>
                <w:sz w:val="18"/>
                <w:szCs w:val="18"/>
              </w:rPr>
              <w:t>招生管</w:t>
            </w:r>
            <w:r w:rsidR="00F14DD6">
              <w:rPr>
                <w:rFonts w:ascii="仿宋_GB2312" w:eastAsia="仿宋_GB2312" w:hAnsi="宋体" w:hint="eastAsia"/>
                <w:sz w:val="18"/>
                <w:szCs w:val="18"/>
              </w:rPr>
              <w:t>理</w:t>
            </w:r>
          </w:p>
        </w:tc>
        <w:tc>
          <w:tcPr>
            <w:tcW w:w="900" w:type="dxa"/>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学校介绍</w:t>
            </w:r>
          </w:p>
        </w:tc>
        <w:tc>
          <w:tcPr>
            <w:tcW w:w="2338" w:type="dxa"/>
            <w:gridSpan w:val="3"/>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办学性质、办学地点、办学规模、办学基本条件、联系方式等</w:t>
            </w:r>
          </w:p>
        </w:tc>
        <w:tc>
          <w:tcPr>
            <w:tcW w:w="2518" w:type="dxa"/>
            <w:gridSpan w:val="2"/>
            <w:shd w:val="clear" w:color="auto" w:fill="auto"/>
            <w:vAlign w:val="center"/>
          </w:tcPr>
          <w:p w:rsidR="00BC29DC" w:rsidRPr="00BC29DC" w:rsidRDefault="00BC29DC" w:rsidP="00102154">
            <w:pPr>
              <w:rPr>
                <w:rFonts w:ascii="仿宋_GB2312" w:eastAsia="仿宋_GB2312" w:hAnsi="宋体" w:cs="宋体"/>
                <w:sz w:val="18"/>
                <w:szCs w:val="18"/>
              </w:rPr>
            </w:pPr>
            <w:r w:rsidRPr="00BC29DC">
              <w:rPr>
                <w:rFonts w:ascii="仿宋_GB2312" w:eastAsia="仿宋_GB2312" w:hAnsi="宋体" w:hint="eastAsia"/>
                <w:sz w:val="18"/>
                <w:szCs w:val="18"/>
              </w:rPr>
              <w:t>《政府信息公开条例》、《教育部关于进一步做好小学升入初中免试就近入学工作的实施意见》、《教育部关于推进中小学信息公开工作的意见》</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541BB6" w:rsidP="00102154">
            <w:pPr>
              <w:rPr>
                <w:rFonts w:ascii="仿宋_GB2312" w:eastAsia="仿宋_GB2312" w:hAnsi="仿宋" w:cs="宋体"/>
                <w:sz w:val="18"/>
                <w:szCs w:val="18"/>
              </w:rPr>
            </w:pPr>
            <w:r>
              <w:rPr>
                <w:rFonts w:ascii="仿宋_GB2312" w:eastAsia="仿宋_GB2312" w:hAnsi="仿宋" w:hint="eastAsia"/>
                <w:sz w:val="18"/>
                <w:szCs w:val="18"/>
              </w:rPr>
              <w:t>永吉县黄榆乡人民政府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jc w:val="left"/>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■两微一端             ■公开查阅点    </w:t>
            </w:r>
          </w:p>
        </w:tc>
        <w:tc>
          <w:tcPr>
            <w:tcW w:w="540"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3"/>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545" w:type="dxa"/>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5"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 xml:space="preserve">　</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c>
          <w:tcPr>
            <w:tcW w:w="720" w:type="dxa"/>
            <w:gridSpan w:val="2"/>
            <w:shd w:val="clear" w:color="auto" w:fill="auto"/>
            <w:vAlign w:val="center"/>
          </w:tcPr>
          <w:p w:rsidR="00BC29DC" w:rsidRPr="00BC29DC" w:rsidRDefault="00BC29DC" w:rsidP="00102154">
            <w:pPr>
              <w:jc w:val="center"/>
              <w:rPr>
                <w:rFonts w:ascii="仿宋_GB2312" w:eastAsia="仿宋_GB2312" w:hAnsi="仿宋" w:cs="宋体"/>
                <w:sz w:val="18"/>
                <w:szCs w:val="18"/>
              </w:rPr>
            </w:pPr>
            <w:r w:rsidRPr="00BC29DC">
              <w:rPr>
                <w:rFonts w:ascii="仿宋_GB2312" w:eastAsia="仿宋_GB2312" w:hAnsi="仿宋" w:hint="eastAsia"/>
                <w:sz w:val="18"/>
                <w:szCs w:val="18"/>
              </w:rPr>
              <w:t>√</w:t>
            </w:r>
          </w:p>
        </w:tc>
      </w:tr>
      <w:tr w:rsidR="00BC29DC" w:rsidRPr="00BC29DC" w:rsidTr="00CE0726">
        <w:trPr>
          <w:cantSplit/>
        </w:trPr>
        <w:tc>
          <w:tcPr>
            <w:tcW w:w="538" w:type="dxa"/>
            <w:vAlign w:val="center"/>
          </w:tcPr>
          <w:p w:rsidR="00BC29DC" w:rsidRPr="00BC29DC" w:rsidRDefault="00F14DD6" w:rsidP="00102154">
            <w:pPr>
              <w:rPr>
                <w:rFonts w:ascii="仿宋_GB2312" w:eastAsia="仿宋_GB2312" w:hAnsi="宋体" w:cs="宋体"/>
                <w:color w:val="000000"/>
                <w:sz w:val="18"/>
                <w:szCs w:val="18"/>
              </w:rPr>
            </w:pPr>
            <w:r>
              <w:rPr>
                <w:rFonts w:ascii="仿宋_GB2312" w:eastAsia="仿宋_GB2312" w:hAnsi="宋体" w:cs="宋体" w:hint="eastAsia"/>
                <w:color w:val="000000"/>
                <w:sz w:val="18"/>
                <w:szCs w:val="18"/>
              </w:rPr>
              <w:t>3</w:t>
            </w:r>
          </w:p>
        </w:tc>
        <w:tc>
          <w:tcPr>
            <w:tcW w:w="538" w:type="dxa"/>
            <w:gridSpan w:val="3"/>
            <w:vAlign w:val="center"/>
          </w:tcPr>
          <w:p w:rsidR="00BC29DC" w:rsidRPr="00BC29DC" w:rsidRDefault="00F14DD6" w:rsidP="00102154">
            <w:pPr>
              <w:rPr>
                <w:rFonts w:ascii="仿宋_GB2312" w:eastAsia="仿宋_GB2312" w:hAnsi="宋体" w:cs="宋体"/>
                <w:sz w:val="18"/>
                <w:szCs w:val="18"/>
              </w:rPr>
            </w:pPr>
            <w:r>
              <w:rPr>
                <w:rFonts w:ascii="仿宋_GB2312" w:eastAsia="仿宋_GB2312" w:hAnsi="宋体" w:cs="宋体" w:hint="eastAsia"/>
                <w:sz w:val="18"/>
                <w:szCs w:val="18"/>
              </w:rPr>
              <w:t>学生管理</w:t>
            </w:r>
          </w:p>
        </w:tc>
        <w:tc>
          <w:tcPr>
            <w:tcW w:w="900" w:type="dxa"/>
            <w:shd w:val="clear" w:color="auto" w:fill="auto"/>
            <w:vAlign w:val="center"/>
          </w:tcPr>
          <w:p w:rsidR="00BC29DC" w:rsidRPr="00BC29DC" w:rsidRDefault="00BC29DC" w:rsidP="00102154">
            <w:pPr>
              <w:rPr>
                <w:rFonts w:ascii="仿宋_GB2312" w:eastAsia="仿宋_GB2312" w:hAnsi="宋体"/>
                <w:sz w:val="18"/>
                <w:szCs w:val="18"/>
              </w:rPr>
            </w:pPr>
            <w:r w:rsidRPr="00BC29DC">
              <w:rPr>
                <w:rFonts w:ascii="仿宋_GB2312" w:eastAsia="仿宋_GB2312" w:hAnsi="宋体" w:hint="eastAsia"/>
                <w:sz w:val="18"/>
                <w:szCs w:val="18"/>
              </w:rPr>
              <w:t>义务教育学生资助政策</w:t>
            </w:r>
          </w:p>
        </w:tc>
        <w:tc>
          <w:tcPr>
            <w:tcW w:w="2338" w:type="dxa"/>
            <w:gridSpan w:val="3"/>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统一城乡义务教育“两免一补”政策</w:t>
            </w:r>
          </w:p>
        </w:tc>
        <w:tc>
          <w:tcPr>
            <w:tcW w:w="2518" w:type="dxa"/>
            <w:gridSpan w:val="2"/>
            <w:shd w:val="clear" w:color="auto" w:fill="auto"/>
            <w:vAlign w:val="center"/>
          </w:tcPr>
          <w:p w:rsidR="00BC29DC" w:rsidRPr="00BC29DC" w:rsidRDefault="00BC29DC" w:rsidP="00102154">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《政府信息公开条例》、《国务院关于进一步完善城乡义务教育经费保障机制的通知》</w:t>
            </w:r>
          </w:p>
        </w:tc>
        <w:tc>
          <w:tcPr>
            <w:tcW w:w="1620" w:type="dxa"/>
            <w:shd w:val="clear" w:color="auto" w:fill="auto"/>
            <w:vAlign w:val="center"/>
          </w:tcPr>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信息形成或者变更之日起20个工作日内</w:t>
            </w:r>
          </w:p>
        </w:tc>
        <w:tc>
          <w:tcPr>
            <w:tcW w:w="900" w:type="dxa"/>
            <w:gridSpan w:val="2"/>
            <w:shd w:val="clear" w:color="auto" w:fill="auto"/>
            <w:vAlign w:val="center"/>
          </w:tcPr>
          <w:p w:rsidR="00BC29DC" w:rsidRPr="00BC29DC" w:rsidRDefault="00541BB6" w:rsidP="00102154">
            <w:pPr>
              <w:rPr>
                <w:rFonts w:ascii="仿宋_GB2312" w:eastAsia="仿宋_GB2312" w:hAnsi="仿宋" w:cs="宋体"/>
                <w:sz w:val="18"/>
                <w:szCs w:val="18"/>
              </w:rPr>
            </w:pPr>
            <w:r>
              <w:rPr>
                <w:rFonts w:ascii="仿宋_GB2312" w:eastAsia="仿宋_GB2312" w:hAnsi="仿宋" w:hint="eastAsia"/>
                <w:sz w:val="18"/>
                <w:szCs w:val="18"/>
              </w:rPr>
              <w:t>永吉县黄榆乡人民政府</w:t>
            </w:r>
          </w:p>
        </w:tc>
        <w:tc>
          <w:tcPr>
            <w:tcW w:w="2158" w:type="dxa"/>
            <w:gridSpan w:val="3"/>
            <w:shd w:val="clear" w:color="auto" w:fill="auto"/>
            <w:vAlign w:val="center"/>
          </w:tcPr>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 xml:space="preserve">■政府网站  </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■两微一端</w:t>
            </w:r>
          </w:p>
          <w:p w:rsidR="00BC29DC" w:rsidRPr="00BC29DC" w:rsidRDefault="00BC29DC" w:rsidP="00102154">
            <w:pPr>
              <w:rPr>
                <w:rFonts w:ascii="仿宋_GB2312" w:eastAsia="仿宋_GB2312" w:hAnsi="仿宋"/>
                <w:color w:val="000000"/>
                <w:sz w:val="18"/>
                <w:szCs w:val="18"/>
              </w:rPr>
            </w:pPr>
            <w:r w:rsidRPr="00BC29DC">
              <w:rPr>
                <w:rFonts w:ascii="仿宋_GB2312" w:eastAsia="仿宋_GB2312" w:hAnsi="仿宋" w:hint="eastAsia"/>
                <w:color w:val="000000"/>
                <w:sz w:val="18"/>
                <w:szCs w:val="18"/>
              </w:rPr>
              <w:t>■公开查阅点</w:t>
            </w:r>
          </w:p>
          <w:p w:rsidR="00BC29DC" w:rsidRPr="00BC29DC" w:rsidRDefault="00BC29DC" w:rsidP="00102154">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■社区/企事业单位/村公示栏（电子屏）</w:t>
            </w:r>
          </w:p>
        </w:tc>
        <w:tc>
          <w:tcPr>
            <w:tcW w:w="540"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3"/>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545" w:type="dxa"/>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5"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20" w:type="dxa"/>
            <w:gridSpan w:val="2"/>
            <w:shd w:val="clear" w:color="auto" w:fill="auto"/>
            <w:noWrap/>
            <w:vAlign w:val="center"/>
          </w:tcPr>
          <w:p w:rsidR="00BC29DC" w:rsidRPr="00BC29DC" w:rsidRDefault="00BC29DC" w:rsidP="00102154">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r w:rsidR="00CE0726" w:rsidRPr="00BC29DC" w:rsidTr="00CE0726">
        <w:trPr>
          <w:gridAfter w:val="1"/>
          <w:wAfter w:w="22" w:type="dxa"/>
          <w:cantSplit/>
        </w:trPr>
        <w:tc>
          <w:tcPr>
            <w:tcW w:w="578" w:type="dxa"/>
            <w:gridSpan w:val="2"/>
            <w:shd w:val="clear" w:color="auto" w:fill="auto"/>
            <w:vAlign w:val="center"/>
          </w:tcPr>
          <w:p w:rsidR="00CE0726" w:rsidRDefault="00CE0726" w:rsidP="00C619D9">
            <w:pPr>
              <w:jc w:val="center"/>
              <w:rPr>
                <w:rFonts w:ascii="仿宋_GB2312" w:eastAsia="仿宋_GB2312" w:hAnsi="宋体"/>
                <w:color w:val="000000"/>
                <w:sz w:val="18"/>
                <w:szCs w:val="18"/>
              </w:rPr>
            </w:pPr>
          </w:p>
          <w:p w:rsidR="00CE0726" w:rsidRPr="00BC29DC" w:rsidRDefault="00CE0726" w:rsidP="00CE0726">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4</w:t>
            </w:r>
          </w:p>
        </w:tc>
        <w:tc>
          <w:tcPr>
            <w:tcW w:w="426" w:type="dxa"/>
            <w:shd w:val="clear" w:color="auto" w:fill="auto"/>
            <w:vAlign w:val="center"/>
          </w:tcPr>
          <w:p w:rsidR="00CE0726" w:rsidRPr="00BC29DC" w:rsidRDefault="00CE0726" w:rsidP="00C619D9">
            <w:pPr>
              <w:jc w:val="center"/>
              <w:rPr>
                <w:rFonts w:ascii="仿宋_GB2312" w:eastAsia="仿宋_GB2312" w:hAnsi="宋体" w:cs="宋体"/>
                <w:color w:val="000000"/>
                <w:sz w:val="18"/>
                <w:szCs w:val="18"/>
              </w:rPr>
            </w:pPr>
            <w:r>
              <w:rPr>
                <w:rFonts w:ascii="仿宋_GB2312" w:eastAsia="仿宋_GB2312" w:hAnsi="宋体" w:cs="宋体" w:hint="eastAsia"/>
                <w:color w:val="000000"/>
                <w:sz w:val="18"/>
                <w:szCs w:val="18"/>
              </w:rPr>
              <w:t>教师管理</w:t>
            </w:r>
          </w:p>
        </w:tc>
        <w:tc>
          <w:tcPr>
            <w:tcW w:w="992" w:type="dxa"/>
            <w:gridSpan w:val="3"/>
            <w:shd w:val="clear" w:color="auto" w:fill="auto"/>
            <w:vAlign w:val="center"/>
          </w:tcPr>
          <w:p w:rsidR="00CE0726" w:rsidRDefault="00CE0726" w:rsidP="00C619D9">
            <w:pPr>
              <w:jc w:val="center"/>
              <w:rPr>
                <w:rFonts w:ascii="仿宋_GB2312" w:eastAsia="仿宋_GB2312" w:hAnsi="宋体"/>
                <w:color w:val="000000"/>
                <w:sz w:val="18"/>
                <w:szCs w:val="18"/>
              </w:rPr>
            </w:pPr>
            <w:r w:rsidRPr="00BC29DC">
              <w:rPr>
                <w:rFonts w:ascii="仿宋_GB2312" w:eastAsia="仿宋_GB2312" w:hAnsi="宋体" w:hint="eastAsia"/>
                <w:color w:val="000000"/>
                <w:sz w:val="18"/>
                <w:szCs w:val="18"/>
              </w:rPr>
              <w:t>教师职</w:t>
            </w:r>
          </w:p>
          <w:p w:rsidR="00CE0726" w:rsidRPr="00BC29DC" w:rsidRDefault="00CE0726" w:rsidP="00C619D9">
            <w:pPr>
              <w:jc w:val="cente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称评审</w:t>
            </w:r>
          </w:p>
        </w:tc>
        <w:tc>
          <w:tcPr>
            <w:tcW w:w="2268" w:type="dxa"/>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评审政策、评审通知、学校拟推荐人选名单、评审结果</w:t>
            </w:r>
            <w:r w:rsidRPr="00BC29DC">
              <w:rPr>
                <w:rFonts w:ascii="仿宋_GB2312" w:eastAsia="仿宋_GB2312" w:hAnsi="宋体" w:hint="eastAsia"/>
                <w:color w:val="000000"/>
                <w:sz w:val="18"/>
                <w:szCs w:val="18"/>
              </w:rPr>
              <w:br/>
              <w:t>、最终结果</w:t>
            </w:r>
          </w:p>
        </w:tc>
        <w:tc>
          <w:tcPr>
            <w:tcW w:w="2552" w:type="dxa"/>
            <w:gridSpan w:val="2"/>
            <w:shd w:val="clear" w:color="auto" w:fill="auto"/>
            <w:vAlign w:val="center"/>
          </w:tcPr>
          <w:p w:rsidR="00CE0726" w:rsidRPr="00BC29DC" w:rsidRDefault="00CE0726" w:rsidP="00C619D9">
            <w:pPr>
              <w:rPr>
                <w:rFonts w:ascii="仿宋_GB2312" w:eastAsia="仿宋_GB2312" w:hAnsi="宋体" w:cs="宋体"/>
                <w:color w:val="000000"/>
                <w:sz w:val="18"/>
                <w:szCs w:val="18"/>
              </w:rPr>
            </w:pPr>
            <w:r w:rsidRPr="00BC29DC">
              <w:rPr>
                <w:rFonts w:ascii="仿宋_GB2312" w:eastAsia="仿宋_GB2312" w:hAnsi="宋体" w:hint="eastAsia"/>
                <w:color w:val="000000"/>
                <w:sz w:val="18"/>
                <w:szCs w:val="18"/>
              </w:rPr>
              <w:t>《政府信息公开条例》、《人力资源社会保障部教育部关于印发深化中小学教师职称制度改革的指导意见的通知》</w:t>
            </w:r>
          </w:p>
        </w:tc>
        <w:tc>
          <w:tcPr>
            <w:tcW w:w="1701" w:type="dxa"/>
            <w:gridSpan w:val="3"/>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信息形成（变更）3个工作日内，公示时间不少于7个工作日</w:t>
            </w:r>
          </w:p>
        </w:tc>
        <w:tc>
          <w:tcPr>
            <w:tcW w:w="850" w:type="dxa"/>
            <w:gridSpan w:val="2"/>
            <w:shd w:val="clear" w:color="auto" w:fill="auto"/>
            <w:vAlign w:val="center"/>
          </w:tcPr>
          <w:p w:rsidR="00CE0726" w:rsidRPr="00BC29DC" w:rsidRDefault="00541BB6" w:rsidP="00C619D9">
            <w:pPr>
              <w:rPr>
                <w:rFonts w:ascii="仿宋_GB2312" w:eastAsia="仿宋_GB2312" w:hAnsi="仿宋" w:cs="宋体"/>
                <w:sz w:val="18"/>
                <w:szCs w:val="18"/>
              </w:rPr>
            </w:pPr>
            <w:r>
              <w:rPr>
                <w:rFonts w:ascii="仿宋_GB2312" w:eastAsia="仿宋_GB2312" w:hAnsi="仿宋" w:hint="eastAsia"/>
                <w:sz w:val="18"/>
                <w:szCs w:val="18"/>
              </w:rPr>
              <w:t>永吉县黄榆乡人民政府</w:t>
            </w:r>
          </w:p>
        </w:tc>
        <w:tc>
          <w:tcPr>
            <w:tcW w:w="2127" w:type="dxa"/>
            <w:shd w:val="clear" w:color="auto" w:fill="auto"/>
            <w:vAlign w:val="center"/>
          </w:tcPr>
          <w:p w:rsidR="00CE0726" w:rsidRPr="00BC29DC" w:rsidRDefault="00CE0726" w:rsidP="00C619D9">
            <w:pP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■政府网站 </w:t>
            </w:r>
          </w:p>
        </w:tc>
        <w:tc>
          <w:tcPr>
            <w:tcW w:w="567" w:type="dxa"/>
            <w:gridSpan w:val="3"/>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3"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教师</w:t>
            </w:r>
          </w:p>
        </w:tc>
        <w:tc>
          <w:tcPr>
            <w:tcW w:w="567" w:type="dxa"/>
            <w:gridSpan w:val="3"/>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shd w:val="clear" w:color="auto" w:fill="auto"/>
            <w:noWrap/>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 xml:space="preserve">　</w:t>
            </w:r>
          </w:p>
        </w:tc>
        <w:tc>
          <w:tcPr>
            <w:tcW w:w="709" w:type="dxa"/>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c>
          <w:tcPr>
            <w:tcW w:w="709" w:type="dxa"/>
            <w:gridSpan w:val="2"/>
            <w:shd w:val="clear" w:color="auto" w:fill="auto"/>
            <w:vAlign w:val="center"/>
          </w:tcPr>
          <w:p w:rsidR="00CE0726" w:rsidRPr="00BC29DC" w:rsidRDefault="00CE0726" w:rsidP="00C619D9">
            <w:pPr>
              <w:jc w:val="center"/>
              <w:rPr>
                <w:rFonts w:ascii="仿宋_GB2312" w:eastAsia="仿宋_GB2312" w:hAnsi="仿宋" w:cs="宋体"/>
                <w:color w:val="000000"/>
                <w:sz w:val="18"/>
                <w:szCs w:val="18"/>
              </w:rPr>
            </w:pPr>
            <w:r w:rsidRPr="00BC29DC">
              <w:rPr>
                <w:rFonts w:ascii="仿宋_GB2312" w:eastAsia="仿宋_GB2312" w:hAnsi="仿宋" w:hint="eastAsia"/>
                <w:color w:val="000000"/>
                <w:sz w:val="18"/>
                <w:szCs w:val="18"/>
              </w:rPr>
              <w:t>√</w:t>
            </w:r>
          </w:p>
        </w:tc>
      </w:tr>
    </w:tbl>
    <w:p w:rsidR="00BC29DC" w:rsidRDefault="00BC29DC" w:rsidP="00CE0726">
      <w:pPr>
        <w:rPr>
          <w:rFonts w:ascii="Times New Roman" w:eastAsia="方正小标宋_GBK" w:hAnsi="Times New Roman"/>
          <w:sz w:val="28"/>
          <w:szCs w:val="28"/>
        </w:rPr>
      </w:pPr>
    </w:p>
    <w:p w:rsidR="00754340" w:rsidRDefault="00754340" w:rsidP="00BC29DC"/>
    <w:sectPr w:rsidR="00754340" w:rsidSect="00BC29DC">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ED8" w:rsidRDefault="00464ED8" w:rsidP="00F14DD6">
      <w:r>
        <w:separator/>
      </w:r>
    </w:p>
  </w:endnote>
  <w:endnote w:type="continuationSeparator" w:id="0">
    <w:p w:rsidR="00464ED8" w:rsidRDefault="00464ED8" w:rsidP="00F14D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ED8" w:rsidRDefault="00464ED8" w:rsidP="00F14DD6">
      <w:r>
        <w:separator/>
      </w:r>
    </w:p>
  </w:footnote>
  <w:footnote w:type="continuationSeparator" w:id="0">
    <w:p w:rsidR="00464ED8" w:rsidRDefault="00464ED8" w:rsidP="00F14D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29DC"/>
    <w:rsid w:val="0002156B"/>
    <w:rsid w:val="002C1793"/>
    <w:rsid w:val="00464ED8"/>
    <w:rsid w:val="00541BB6"/>
    <w:rsid w:val="00754340"/>
    <w:rsid w:val="00876886"/>
    <w:rsid w:val="00894D28"/>
    <w:rsid w:val="00B431D9"/>
    <w:rsid w:val="00B92A22"/>
    <w:rsid w:val="00BA3B58"/>
    <w:rsid w:val="00BC29DC"/>
    <w:rsid w:val="00C76EF4"/>
    <w:rsid w:val="00CE0726"/>
    <w:rsid w:val="00F14D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DC"/>
    <w:pPr>
      <w:widowControl w:val="0"/>
      <w:jc w:val="both"/>
    </w:pPr>
    <w:rPr>
      <w:rFonts w:ascii="Calibri" w:eastAsia="宋体" w:hAnsi="Calibri" w:cs="Times New Roman"/>
    </w:rPr>
  </w:style>
  <w:style w:type="paragraph" w:styleId="1">
    <w:name w:val="heading 1"/>
    <w:basedOn w:val="a"/>
    <w:next w:val="a"/>
    <w:link w:val="1Char"/>
    <w:qFormat/>
    <w:rsid w:val="00BC29D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29DC"/>
    <w:rPr>
      <w:rFonts w:ascii="Calibri" w:eastAsia="宋体" w:hAnsi="Calibri" w:cs="Times New Roman"/>
      <w:b/>
      <w:bCs/>
      <w:kern w:val="44"/>
      <w:sz w:val="44"/>
      <w:szCs w:val="44"/>
    </w:rPr>
  </w:style>
  <w:style w:type="paragraph" w:styleId="a3">
    <w:name w:val="header"/>
    <w:basedOn w:val="a"/>
    <w:link w:val="Char"/>
    <w:uiPriority w:val="99"/>
    <w:semiHidden/>
    <w:unhideWhenUsed/>
    <w:rsid w:val="00F14D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4DD6"/>
    <w:rPr>
      <w:rFonts w:ascii="Calibri" w:eastAsia="宋体" w:hAnsi="Calibri" w:cs="Times New Roman"/>
      <w:sz w:val="18"/>
      <w:szCs w:val="18"/>
    </w:rPr>
  </w:style>
  <w:style w:type="paragraph" w:styleId="a4">
    <w:name w:val="footer"/>
    <w:basedOn w:val="a"/>
    <w:link w:val="Char0"/>
    <w:uiPriority w:val="99"/>
    <w:semiHidden/>
    <w:unhideWhenUsed/>
    <w:rsid w:val="00F14D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14DD6"/>
    <w:rPr>
      <w:rFonts w:ascii="Calibri" w:eastAsia="宋体" w:hAnsi="Calibri" w:cs="Times New Roman"/>
      <w:sz w:val="18"/>
      <w:szCs w:val="18"/>
    </w:rPr>
  </w:style>
  <w:style w:type="paragraph" w:styleId="a5">
    <w:name w:val="Balloon Text"/>
    <w:basedOn w:val="a"/>
    <w:link w:val="Char1"/>
    <w:uiPriority w:val="99"/>
    <w:semiHidden/>
    <w:unhideWhenUsed/>
    <w:rsid w:val="00F14DD6"/>
    <w:rPr>
      <w:sz w:val="18"/>
      <w:szCs w:val="18"/>
    </w:rPr>
  </w:style>
  <w:style w:type="character" w:customStyle="1" w:styleId="Char1">
    <w:name w:val="批注框文本 Char"/>
    <w:basedOn w:val="a0"/>
    <w:link w:val="a5"/>
    <w:uiPriority w:val="99"/>
    <w:semiHidden/>
    <w:rsid w:val="00F14DD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2020-09-06T03:29:00Z</dcterms:created>
  <dcterms:modified xsi:type="dcterms:W3CDTF">2020-09-06T05:35:00Z</dcterms:modified>
</cp:coreProperties>
</file>