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88F" w:rsidRPr="004262D2" w:rsidRDefault="00B1288F" w:rsidP="00B1288F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>
        <w:rPr>
          <w:rFonts w:ascii="方正小标宋_GBK" w:eastAsia="方正小标宋_GBK" w:hAnsi="方正小标宋_GBK" w:hint="eastAsia"/>
          <w:b w:val="0"/>
          <w:bCs w:val="0"/>
          <w:sz w:val="30"/>
        </w:rPr>
        <w:t>（二十四）</w:t>
      </w:r>
      <w:r w:rsidRPr="004262D2">
        <w:rPr>
          <w:rFonts w:ascii="方正小标宋_GBK" w:eastAsia="方正小标宋_GBK" w:hAnsi="方正小标宋_GBK" w:hint="eastAsia"/>
          <w:b w:val="0"/>
          <w:bCs w:val="0"/>
          <w:sz w:val="30"/>
        </w:rPr>
        <w:t>食品药品监管领域基层政务公开标准目录</w:t>
      </w:r>
    </w:p>
    <w:tbl>
      <w:tblPr>
        <w:tblW w:w="15480" w:type="dxa"/>
        <w:tblInd w:w="-746" w:type="dxa"/>
        <w:tblLayout w:type="fixed"/>
        <w:tblLook w:val="0000"/>
      </w:tblPr>
      <w:tblGrid>
        <w:gridCol w:w="540"/>
        <w:gridCol w:w="720"/>
        <w:gridCol w:w="900"/>
        <w:gridCol w:w="1980"/>
        <w:gridCol w:w="1980"/>
        <w:gridCol w:w="1260"/>
        <w:gridCol w:w="1440"/>
        <w:gridCol w:w="2520"/>
        <w:gridCol w:w="720"/>
        <w:gridCol w:w="709"/>
        <w:gridCol w:w="551"/>
        <w:gridCol w:w="720"/>
        <w:gridCol w:w="720"/>
        <w:gridCol w:w="720"/>
      </w:tblGrid>
      <w:tr w:rsidR="00B1288F" w:rsidRPr="005D1EA5" w:rsidTr="00C619D9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B1288F" w:rsidRPr="005D1EA5" w:rsidTr="00C619D9">
        <w:trPr>
          <w:trHeight w:val="1123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5D1EA5" w:rsidRDefault="00B1288F" w:rsidP="00C619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5D1EA5" w:rsidRDefault="00B1288F" w:rsidP="00C619D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5D1EA5" w:rsidRDefault="00B1288F" w:rsidP="00C619D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5D1EA5" w:rsidRDefault="00B1288F" w:rsidP="00C619D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5D1EA5" w:rsidRDefault="00B1288F" w:rsidP="00C619D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5D1EA5" w:rsidRDefault="00B1288F" w:rsidP="00C619D9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5D1EA5" w:rsidRDefault="00B1288F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B1288F" w:rsidRPr="005D1EA5" w:rsidTr="00C619D9">
        <w:trPr>
          <w:trHeight w:val="2486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7662F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7662F5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B1288F" w:rsidRPr="007662F5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7662F5" w:rsidRDefault="00B1288F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食品生产经营监督检查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7662F5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7662F5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《食品安全法》《</w:t>
            </w: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7662F5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7662F5" w:rsidRDefault="00C351ED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7662F5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 xml:space="preserve">   </w:t>
            </w:r>
          </w:p>
          <w:p w:rsidR="00B1288F" w:rsidRPr="007662F5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7662F5" w:rsidRDefault="00B1288F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8F" w:rsidRPr="007662F5" w:rsidRDefault="00B1288F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7662F5" w:rsidRDefault="00B1288F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7662F5" w:rsidRDefault="00B1288F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7662F5" w:rsidRDefault="00B1288F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7662F5" w:rsidRDefault="00B1288F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1288F" w:rsidRPr="005D1EA5" w:rsidTr="00C619D9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C64ED8" w:rsidRDefault="00F74C7E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1288F" w:rsidRPr="00C64ED8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行政</w:t>
            </w:r>
          </w:p>
          <w:p w:rsidR="00B1288F" w:rsidRPr="00C64ED8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处罚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C64ED8" w:rsidRDefault="00B1288F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食品生产经营行政处罚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C64ED8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C64ED8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C64ED8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行政处罚决定形成之日起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Pr="00C64ED8" w:rsidRDefault="00C351ED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8F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B1288F" w:rsidRPr="00C64ED8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C64ED8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C64ED8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C64ED8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C64ED8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C64ED8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88F" w:rsidRPr="00C64ED8" w:rsidRDefault="00B1288F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F74C7E" w:rsidRPr="005D1EA5" w:rsidTr="00986432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C64ED8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4C7E" w:rsidRPr="00C64ED8" w:rsidRDefault="00F74C7E" w:rsidP="00C619D9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74C7E" w:rsidRPr="00FB7FA5" w:rsidRDefault="00F74C7E" w:rsidP="00C619D9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公共</w:t>
            </w:r>
          </w:p>
          <w:p w:rsidR="00F74C7E" w:rsidRPr="00C64ED8" w:rsidRDefault="00F74C7E" w:rsidP="00C619D9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服务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C64ED8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食品安全消费提示警示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C64ED8" w:rsidRDefault="00F74C7E" w:rsidP="00C619D9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食品安全消费提示、警示信息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C64ED8" w:rsidRDefault="00F74C7E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C64ED8" w:rsidRDefault="00F74C7E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信息形成之日起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7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C64ED8" w:rsidRDefault="00C351ED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C64ED8" w:rsidRDefault="00F74C7E" w:rsidP="00C619D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■两微一端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 xml:space="preserve">        </w:t>
            </w:r>
          </w:p>
          <w:p w:rsidR="00F74C7E" w:rsidRPr="00C64ED8" w:rsidRDefault="00F74C7E" w:rsidP="00C619D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■社区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企事业单位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C64ED8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C64ED8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C64ED8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C64ED8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C64ED8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C64ED8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F74C7E" w:rsidRPr="005D1EA5" w:rsidTr="00986432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食品安全应急处置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应急组织机构及职责、应急保障、监测预警、应急响应、热点问题落实情况等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 xml:space="preserve">政府信息公开条例》《关于全面推进政务公开工作的意见》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C351ED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■两微一端       </w:t>
            </w:r>
          </w:p>
          <w:p w:rsidR="00F74C7E" w:rsidRPr="00FB7FA5" w:rsidRDefault="00F74C7E" w:rsidP="00C619D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F74C7E" w:rsidRPr="005D1EA5" w:rsidTr="00C619D9">
        <w:trPr>
          <w:trHeight w:val="124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食品药品投诉举报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食品药品投诉举报管理制度和政策、受理投诉举报的途径等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《政府信息公开条例》、《关于全面推进政务公开工作的意见》《食品药品投诉举报管理办法》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C351ED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■两微一端    </w:t>
            </w:r>
          </w:p>
          <w:p w:rsidR="00F74C7E" w:rsidRPr="00FB7FA5" w:rsidRDefault="00F74C7E" w:rsidP="00C619D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F74C7E" w:rsidRPr="005D1EA5" w:rsidTr="00C619D9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6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食品用药安全宣传活动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信息形成之日起7个工作日内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C351ED" w:rsidP="00C619D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C7E" w:rsidRPr="00FB7FA5" w:rsidRDefault="00F74C7E" w:rsidP="00C619D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■两微一端       </w:t>
            </w:r>
          </w:p>
          <w:p w:rsidR="00F74C7E" w:rsidRPr="00FB7FA5" w:rsidRDefault="00F74C7E" w:rsidP="00C619D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C7E" w:rsidRPr="00FB7FA5" w:rsidRDefault="00F74C7E" w:rsidP="00C619D9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 w:rsidR="00D9733E" w:rsidRDefault="00D9733E"/>
    <w:sectPr w:rsidR="00D9733E" w:rsidSect="00B1288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630" w:rsidRDefault="00F36630" w:rsidP="00F74C7E">
      <w:r>
        <w:separator/>
      </w:r>
    </w:p>
  </w:endnote>
  <w:endnote w:type="continuationSeparator" w:id="0">
    <w:p w:rsidR="00F36630" w:rsidRDefault="00F36630" w:rsidP="00F74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630" w:rsidRDefault="00F36630" w:rsidP="00F74C7E">
      <w:r>
        <w:separator/>
      </w:r>
    </w:p>
  </w:footnote>
  <w:footnote w:type="continuationSeparator" w:id="0">
    <w:p w:rsidR="00F36630" w:rsidRDefault="00F36630" w:rsidP="00F74C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288F"/>
    <w:rsid w:val="00046AF0"/>
    <w:rsid w:val="000D2037"/>
    <w:rsid w:val="005621E7"/>
    <w:rsid w:val="008F6246"/>
    <w:rsid w:val="00B1288F"/>
    <w:rsid w:val="00C351ED"/>
    <w:rsid w:val="00D9733E"/>
    <w:rsid w:val="00F36630"/>
    <w:rsid w:val="00F7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88F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B128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1288F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B1288F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F74C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4C7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4C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4C7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2020-09-06T04:08:00Z</dcterms:created>
  <dcterms:modified xsi:type="dcterms:W3CDTF">2020-09-06T23:52:00Z</dcterms:modified>
</cp:coreProperties>
</file>