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6E557F9C">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永吉县北大湖镇综合服务中心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both"/>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永吉县北大湖镇综合服务中心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6E9EF093">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永吉县北大湖镇综合服务中心</w:t>
      </w:r>
    </w:p>
    <w:p w14:paraId="3FAB4E74">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公益一类全额拨款事业单位</w:t>
      </w:r>
    </w:p>
    <w:p w14:paraId="6A9F91BD">
      <w:pPr>
        <w:pStyle w:val="10"/>
        <w:widowControl/>
        <w:spacing w:line="620" w:lineRule="exact"/>
        <w:ind w:firstLine="627" w:firstLineChars="196"/>
        <w:contextualSpacing/>
        <w:rPr>
          <w:rFonts w:hint="eastAsia" w:ascii="仿宋" w:hAnsi="仿宋" w:eastAsia="仿宋"/>
          <w:bCs/>
          <w:kern w:val="0"/>
          <w:sz w:val="32"/>
          <w:szCs w:val="32"/>
          <w:lang w:eastAsia="zh-CN"/>
        </w:rPr>
      </w:pPr>
      <w:r>
        <w:rPr>
          <w:rFonts w:hint="eastAsia" w:ascii="仿宋" w:hAnsi="仿宋" w:eastAsia="仿宋"/>
          <w:bCs/>
          <w:kern w:val="0"/>
          <w:sz w:val="32"/>
          <w:szCs w:val="32"/>
        </w:rPr>
        <w:t>主要职能：</w:t>
      </w:r>
      <w:r>
        <w:rPr>
          <w:rFonts w:hint="eastAsia" w:ascii="仿宋" w:hAnsi="仿宋" w:eastAsia="仿宋"/>
          <w:kern w:val="0"/>
          <w:sz w:val="32"/>
          <w:szCs w:val="32"/>
        </w:rPr>
        <w:t>承担农业(畜牧业)自然资源林业(草原)水利文化一体育，劳动和社会保障卫生健康退役军人保障等服务工作，负责行政审批服务窗口</w:t>
      </w:r>
      <w:r>
        <w:rPr>
          <w:rFonts w:hint="eastAsia" w:ascii="仿宋" w:hAnsi="仿宋" w:eastAsia="仿宋"/>
          <w:kern w:val="0"/>
          <w:sz w:val="32"/>
          <w:szCs w:val="32"/>
          <w:lang w:eastAsia="zh-CN"/>
        </w:rPr>
        <w:t>。</w:t>
      </w:r>
    </w:p>
    <w:p w14:paraId="6295E128">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kern w:val="0"/>
          <w:sz w:val="32"/>
          <w:szCs w:val="32"/>
        </w:rPr>
        <w:t>具体事务性工作完成党委政府交付的其他任务负责基层治理专于日常管理服务</w:t>
      </w:r>
      <w:r>
        <w:rPr>
          <w:rFonts w:hint="eastAsia" w:ascii="仿宋" w:hAnsi="仿宋" w:eastAsia="仿宋"/>
          <w:kern w:val="0"/>
          <w:sz w:val="32"/>
          <w:szCs w:val="32"/>
          <w:lang w:eastAsia="zh-CN"/>
        </w:rPr>
        <w:t>。</w:t>
      </w:r>
    </w:p>
    <w:p w14:paraId="6D752CA2">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48788E92">
      <w:pPr>
        <w:pStyle w:val="12"/>
        <w:ind w:firstLine="627" w:firstLineChars="196"/>
        <w:rPr>
          <w:rFonts w:hint="eastAsia" w:ascii="仿宋_GB2312" w:eastAsia="仿宋_GB2312"/>
          <w:sz w:val="32"/>
          <w:szCs w:val="32"/>
        </w:rPr>
      </w:pPr>
      <w:r>
        <w:rPr>
          <w:rFonts w:hint="eastAsia" w:ascii="仿宋" w:hAnsi="仿宋" w:eastAsia="仿宋"/>
          <w:kern w:val="0"/>
          <w:szCs w:val="32"/>
        </w:rPr>
        <w:t>机构设置包括：</w:t>
      </w:r>
      <w:r>
        <w:rPr>
          <w:rFonts w:hint="eastAsia" w:ascii="仿宋_GB2312" w:eastAsia="仿宋_GB2312"/>
          <w:sz w:val="32"/>
          <w:szCs w:val="32"/>
          <w:lang w:eastAsia="zh-CN"/>
        </w:rPr>
        <w:t>（</w:t>
      </w:r>
      <w:r>
        <w:rPr>
          <w:rFonts w:hint="eastAsia" w:ascii="仿宋_GB2312" w:eastAsia="仿宋_GB2312"/>
          <w:sz w:val="32"/>
          <w:szCs w:val="32"/>
        </w:rPr>
        <w:t>1）</w:t>
      </w:r>
      <w:r>
        <w:rPr>
          <w:rFonts w:hint="eastAsia" w:ascii="仿宋_GB2312"/>
          <w:sz w:val="32"/>
          <w:szCs w:val="32"/>
          <w:lang w:eastAsia="zh-CN"/>
        </w:rPr>
        <w:t>党务</w:t>
      </w:r>
      <w:r>
        <w:rPr>
          <w:rFonts w:hint="eastAsia" w:ascii="仿宋_GB2312" w:eastAsia="仿宋_GB2312"/>
          <w:sz w:val="32"/>
          <w:szCs w:val="32"/>
        </w:rPr>
        <w:t>综合科（2）人力资源社会保障事务所（3）退役军人服务站（4）农村经济管理服务站（5）农机管理站（6）农业技术推广站（7）畜牧兽医站（8）自然资源所（9）林业站（10）水利站（11）文化站（12）人口和计划生育服务站</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50</w:t>
      </w:r>
      <w:r>
        <w:rPr>
          <w:rFonts w:hint="eastAsia" w:ascii="仿宋" w:hAnsi="仿宋" w:eastAsia="仿宋"/>
          <w:kern w:val="0"/>
          <w:szCs w:val="32"/>
        </w:rPr>
        <w:t>人，编制数</w:t>
      </w:r>
      <w:r>
        <w:rPr>
          <w:rFonts w:hint="eastAsia" w:ascii="仿宋" w:hAnsi="仿宋" w:eastAsia="仿宋"/>
          <w:kern w:val="0"/>
          <w:szCs w:val="32"/>
          <w:lang w:val="en-US" w:eastAsia="zh-CN"/>
        </w:rPr>
        <w:t>59</w:t>
      </w:r>
      <w:r>
        <w:rPr>
          <w:rFonts w:hint="eastAsia" w:ascii="仿宋" w:hAnsi="仿宋" w:eastAsia="仿宋"/>
          <w:kern w:val="0"/>
          <w:szCs w:val="32"/>
        </w:rPr>
        <w:t>人</w:t>
      </w:r>
      <w:r>
        <w:rPr>
          <w:rFonts w:hint="eastAsia" w:ascii="仿宋" w:hAnsi="仿宋" w:eastAsia="仿宋"/>
          <w:kern w:val="0"/>
          <w:szCs w:val="32"/>
          <w:lang w:eastAsia="zh-CN"/>
        </w:rPr>
        <w:t>，</w:t>
      </w:r>
      <w:r>
        <w:rPr>
          <w:rFonts w:hint="eastAsia" w:ascii="仿宋" w:hAnsi="仿宋" w:eastAsia="仿宋"/>
          <w:kern w:val="0"/>
          <w:szCs w:val="32"/>
        </w:rPr>
        <w:t>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08C38348">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713.14</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521.27</w:t>
      </w:r>
      <w:r>
        <w:rPr>
          <w:rFonts w:hint="eastAsia" w:ascii="仿宋" w:hAnsi="仿宋" w:eastAsia="仿宋"/>
          <w:sz w:val="32"/>
          <w:szCs w:val="32"/>
        </w:rPr>
        <w:t xml:space="preserve"> 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191.87</w:t>
      </w:r>
      <w:r>
        <w:rPr>
          <w:rFonts w:hint="eastAsia" w:ascii="仿宋" w:hAnsi="仿宋" w:eastAsia="仿宋"/>
          <w:sz w:val="32"/>
          <w:szCs w:val="32"/>
        </w:rPr>
        <w:t>万元，主要原因：</w:t>
      </w:r>
      <w:r>
        <w:rPr>
          <w:rFonts w:hint="eastAsia" w:ascii="仿宋" w:hAnsi="仿宋" w:eastAsia="仿宋"/>
          <w:sz w:val="32"/>
          <w:szCs w:val="32"/>
          <w:lang w:val="en-US" w:eastAsia="zh-CN"/>
        </w:rPr>
        <w:t>新增事业编、编外人员</w:t>
      </w:r>
      <w:r>
        <w:rPr>
          <w:rFonts w:hint="eastAsia" w:ascii="仿宋" w:hAnsi="仿宋" w:eastAsia="仿宋"/>
          <w:sz w:val="32"/>
          <w:szCs w:val="32"/>
          <w:lang w:eastAsia="zh-CN"/>
        </w:rPr>
        <w:t>经费</w:t>
      </w:r>
      <w:bookmarkStart w:id="0" w:name="_GoBack"/>
      <w:bookmarkEnd w:id="0"/>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713.14</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713.14</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713.14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535.43</w:t>
      </w:r>
      <w:r>
        <w:rPr>
          <w:rFonts w:hint="eastAsia" w:ascii="仿宋" w:hAnsi="仿宋" w:eastAsia="仿宋"/>
          <w:sz w:val="32"/>
          <w:szCs w:val="32"/>
        </w:rPr>
        <w:t xml:space="preserve"> 万元，占</w:t>
      </w:r>
      <w:r>
        <w:rPr>
          <w:rFonts w:hint="eastAsia" w:ascii="仿宋" w:hAnsi="仿宋" w:eastAsia="仿宋"/>
          <w:sz w:val="32"/>
          <w:szCs w:val="32"/>
          <w:lang w:val="en-US" w:eastAsia="zh-CN"/>
        </w:rPr>
        <w:t>75</w:t>
      </w:r>
      <w:r>
        <w:rPr>
          <w:rFonts w:hint="eastAsia" w:ascii="仿宋" w:hAnsi="仿宋" w:eastAsia="仿宋"/>
          <w:sz w:val="32"/>
          <w:szCs w:val="32"/>
        </w:rPr>
        <w:t xml:space="preserve">%；项目支出 </w:t>
      </w:r>
      <w:r>
        <w:rPr>
          <w:rFonts w:hint="eastAsia" w:ascii="仿宋" w:hAnsi="仿宋" w:eastAsia="仿宋"/>
          <w:sz w:val="32"/>
          <w:szCs w:val="32"/>
          <w:lang w:val="en-US" w:eastAsia="zh-CN"/>
        </w:rPr>
        <w:t>177.71</w:t>
      </w:r>
      <w:r>
        <w:rPr>
          <w:rFonts w:hint="eastAsia" w:ascii="仿宋" w:hAnsi="仿宋" w:eastAsia="仿宋"/>
          <w:sz w:val="32"/>
          <w:szCs w:val="32"/>
        </w:rPr>
        <w:t xml:space="preserve"> 万元，占</w:t>
      </w:r>
      <w:r>
        <w:rPr>
          <w:rFonts w:hint="eastAsia" w:ascii="仿宋" w:hAnsi="仿宋" w:eastAsia="仿宋"/>
          <w:sz w:val="32"/>
          <w:szCs w:val="32"/>
          <w:lang w:val="en-US" w:eastAsia="zh-CN"/>
        </w:rPr>
        <w:t>25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713.14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713.14</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713.14</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620.81</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52.28</w:t>
      </w:r>
      <w:r>
        <w:rPr>
          <w:rFonts w:hint="eastAsia" w:ascii="仿宋" w:hAnsi="仿宋" w:eastAsia="仿宋"/>
          <w:sz w:val="32"/>
          <w:szCs w:val="32"/>
        </w:rPr>
        <w:t>万元，住房保障支出</w:t>
      </w:r>
      <w:r>
        <w:rPr>
          <w:rFonts w:hint="eastAsia" w:ascii="仿宋" w:hAnsi="仿宋" w:eastAsia="仿宋"/>
          <w:sz w:val="32"/>
          <w:szCs w:val="32"/>
          <w:lang w:val="en-US" w:eastAsia="zh-CN"/>
        </w:rPr>
        <w:t>40.05</w:t>
      </w:r>
      <w:r>
        <w:rPr>
          <w:rFonts w:hint="eastAsia" w:ascii="仿宋" w:hAnsi="仿宋" w:eastAsia="仿宋"/>
          <w:sz w:val="32"/>
          <w:szCs w:val="32"/>
        </w:rPr>
        <w:t>万元</w:t>
      </w:r>
      <w:r>
        <w:rPr>
          <w:rFonts w:hint="eastAsia" w:ascii="仿宋" w:hAnsi="仿宋" w:eastAsia="仿宋"/>
          <w:sz w:val="32"/>
          <w:szCs w:val="32"/>
          <w:lang w:val="en-US"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713.14</w:t>
      </w:r>
      <w:r>
        <w:rPr>
          <w:rFonts w:hint="eastAsia" w:ascii="仿宋" w:hAnsi="仿宋" w:eastAsia="仿宋"/>
          <w:sz w:val="32"/>
          <w:szCs w:val="32"/>
        </w:rPr>
        <w:t>万元，其中：基本支出</w:t>
      </w:r>
      <w:r>
        <w:rPr>
          <w:rFonts w:hint="eastAsia" w:ascii="仿宋" w:hAnsi="仿宋" w:eastAsia="仿宋"/>
          <w:sz w:val="32"/>
          <w:szCs w:val="32"/>
          <w:lang w:val="en-US" w:eastAsia="zh-CN"/>
        </w:rPr>
        <w:t>535.43</w:t>
      </w:r>
      <w:r>
        <w:rPr>
          <w:rFonts w:hint="eastAsia" w:ascii="仿宋" w:hAnsi="仿宋" w:eastAsia="仿宋"/>
          <w:sz w:val="32"/>
          <w:szCs w:val="32"/>
        </w:rPr>
        <w:t>万元，占</w:t>
      </w:r>
      <w:r>
        <w:rPr>
          <w:rFonts w:hint="eastAsia" w:ascii="仿宋" w:hAnsi="仿宋" w:eastAsia="仿宋"/>
          <w:sz w:val="32"/>
          <w:szCs w:val="32"/>
          <w:lang w:val="en-US" w:eastAsia="zh-CN"/>
        </w:rPr>
        <w:t>75</w:t>
      </w:r>
      <w:r>
        <w:rPr>
          <w:rFonts w:hint="eastAsia" w:ascii="仿宋" w:hAnsi="仿宋" w:eastAsia="仿宋"/>
          <w:sz w:val="32"/>
          <w:szCs w:val="32"/>
        </w:rPr>
        <w:t>%；项目支出</w:t>
      </w:r>
      <w:r>
        <w:rPr>
          <w:rFonts w:hint="eastAsia" w:ascii="仿宋" w:hAnsi="仿宋" w:eastAsia="仿宋"/>
          <w:sz w:val="32"/>
          <w:szCs w:val="32"/>
          <w:lang w:val="en-US" w:eastAsia="zh-CN"/>
        </w:rPr>
        <w:t>177.71</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%。基本支出中，人员经费</w:t>
      </w:r>
      <w:r>
        <w:rPr>
          <w:rFonts w:hint="eastAsia" w:ascii="仿宋" w:hAnsi="仿宋" w:eastAsia="仿宋"/>
          <w:sz w:val="32"/>
          <w:szCs w:val="32"/>
          <w:lang w:val="en-US" w:eastAsia="zh-CN"/>
        </w:rPr>
        <w:t>500.65</w:t>
      </w:r>
      <w:r>
        <w:rPr>
          <w:rFonts w:hint="eastAsia" w:ascii="仿宋" w:hAnsi="仿宋" w:eastAsia="仿宋"/>
          <w:sz w:val="32"/>
          <w:szCs w:val="32"/>
        </w:rPr>
        <w:t>万元，占</w:t>
      </w:r>
      <w:r>
        <w:rPr>
          <w:rFonts w:hint="eastAsia" w:ascii="仿宋" w:hAnsi="仿宋" w:eastAsia="仿宋"/>
          <w:sz w:val="32"/>
          <w:szCs w:val="32"/>
          <w:lang w:val="en-US" w:eastAsia="zh-CN"/>
        </w:rPr>
        <w:t>93.5</w:t>
      </w:r>
      <w:r>
        <w:rPr>
          <w:rFonts w:hint="eastAsia" w:ascii="仿宋" w:hAnsi="仿宋" w:eastAsia="仿宋"/>
          <w:sz w:val="32"/>
          <w:szCs w:val="32"/>
        </w:rPr>
        <w:t>%；公用经费</w:t>
      </w:r>
      <w:r>
        <w:rPr>
          <w:rFonts w:hint="eastAsia" w:ascii="仿宋" w:hAnsi="仿宋" w:eastAsia="仿宋"/>
          <w:sz w:val="32"/>
          <w:szCs w:val="32"/>
          <w:lang w:val="en-US" w:eastAsia="zh-CN"/>
        </w:rPr>
        <w:t>34.78</w:t>
      </w:r>
      <w:r>
        <w:rPr>
          <w:rFonts w:hint="eastAsia" w:ascii="仿宋" w:hAnsi="仿宋" w:eastAsia="仿宋"/>
          <w:sz w:val="32"/>
          <w:szCs w:val="32"/>
        </w:rPr>
        <w:t>万元，占</w:t>
      </w:r>
      <w:r>
        <w:rPr>
          <w:rFonts w:hint="eastAsia" w:ascii="仿宋" w:hAnsi="仿宋" w:eastAsia="仿宋"/>
          <w:sz w:val="32"/>
          <w:szCs w:val="32"/>
          <w:lang w:val="en-US" w:eastAsia="zh-CN"/>
        </w:rPr>
        <w:t>6.5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620.81</w:t>
      </w:r>
      <w:r>
        <w:rPr>
          <w:rFonts w:hint="eastAsia" w:ascii="仿宋" w:hAnsi="仿宋" w:eastAsia="仿宋"/>
          <w:sz w:val="32"/>
          <w:szCs w:val="32"/>
        </w:rPr>
        <w:t xml:space="preserve"> 万元，占</w:t>
      </w:r>
      <w:r>
        <w:rPr>
          <w:rFonts w:hint="eastAsia" w:ascii="仿宋" w:hAnsi="仿宋" w:eastAsia="仿宋"/>
          <w:sz w:val="32"/>
          <w:szCs w:val="32"/>
          <w:lang w:val="en-US" w:eastAsia="zh-CN"/>
        </w:rPr>
        <w:t>92.33</w:t>
      </w:r>
      <w:r>
        <w:rPr>
          <w:rFonts w:hint="eastAsia" w:ascii="仿宋" w:hAnsi="仿宋" w:eastAsia="仿宋"/>
          <w:sz w:val="32"/>
          <w:szCs w:val="32"/>
        </w:rPr>
        <w:t>%，主要用于：</w:t>
      </w:r>
      <w:r>
        <w:rPr>
          <w:rFonts w:hint="eastAsia" w:ascii="仿宋" w:hAnsi="仿宋" w:eastAsia="仿宋"/>
          <w:sz w:val="32"/>
          <w:szCs w:val="32"/>
          <w:lang w:val="en-US" w:eastAsia="zh-CN"/>
        </w:rPr>
        <w:t>在职人员工资福利支出、商品服务支出、对个人和家庭补助、其他工资福利支出</w:t>
      </w:r>
      <w:r>
        <w:rPr>
          <w:rFonts w:hint="eastAsia" w:ascii="仿宋" w:hAnsi="仿宋" w:eastAsia="仿宋"/>
          <w:sz w:val="32"/>
          <w:szCs w:val="32"/>
        </w:rPr>
        <w:t>。</w:t>
      </w:r>
    </w:p>
    <w:p w14:paraId="65C751CD">
      <w:pPr>
        <w:ind w:firstLine="640" w:firstLineChars="200"/>
        <w:rPr>
          <w:rFonts w:hint="eastAsia" w:ascii="仿宋" w:hAnsi="仿宋" w:eastAsia="仿宋"/>
          <w:sz w:val="32"/>
          <w:szCs w:val="32"/>
          <w:lang w:eastAsia="zh-CN"/>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52.28</w:t>
      </w:r>
      <w:r>
        <w:rPr>
          <w:rFonts w:hint="eastAsia" w:ascii="仿宋" w:hAnsi="仿宋" w:eastAsia="仿宋"/>
          <w:sz w:val="32"/>
          <w:szCs w:val="32"/>
        </w:rPr>
        <w:t xml:space="preserve"> 万元，占</w:t>
      </w:r>
      <w:r>
        <w:rPr>
          <w:rFonts w:hint="eastAsia" w:ascii="仿宋" w:hAnsi="仿宋" w:eastAsia="仿宋"/>
          <w:sz w:val="32"/>
          <w:szCs w:val="32"/>
          <w:lang w:val="en-US" w:eastAsia="zh-CN"/>
        </w:rPr>
        <w:t>7.33</w:t>
      </w:r>
      <w:r>
        <w:rPr>
          <w:rFonts w:hint="eastAsia" w:ascii="仿宋" w:hAnsi="仿宋" w:eastAsia="仿宋"/>
          <w:sz w:val="32"/>
          <w:szCs w:val="32"/>
        </w:rPr>
        <w:t>%，主要用于：</w:t>
      </w:r>
      <w:r>
        <w:rPr>
          <w:rFonts w:hint="eastAsia" w:ascii="仿宋" w:hAnsi="仿宋" w:eastAsia="仿宋"/>
          <w:sz w:val="32"/>
          <w:szCs w:val="32"/>
          <w:lang w:val="en-US" w:eastAsia="zh-CN"/>
        </w:rPr>
        <w:t>在职职工养老保险、职业年金缴费</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40.05</w:t>
      </w:r>
      <w:r>
        <w:rPr>
          <w:rFonts w:hint="eastAsia" w:ascii="仿宋" w:hAnsi="仿宋" w:eastAsia="仿宋"/>
          <w:sz w:val="32"/>
          <w:szCs w:val="32"/>
        </w:rPr>
        <w:t xml:space="preserve"> 万元，占</w:t>
      </w:r>
      <w:r>
        <w:rPr>
          <w:rFonts w:hint="eastAsia" w:ascii="仿宋" w:hAnsi="仿宋" w:eastAsia="仿宋"/>
          <w:sz w:val="32"/>
          <w:szCs w:val="32"/>
          <w:lang w:val="en-US" w:eastAsia="zh-CN"/>
        </w:rPr>
        <w:t>0.34</w:t>
      </w:r>
      <w:r>
        <w:rPr>
          <w:rFonts w:hint="eastAsia" w:ascii="仿宋" w:hAnsi="仿宋" w:eastAsia="仿宋"/>
          <w:sz w:val="32"/>
          <w:szCs w:val="32"/>
        </w:rPr>
        <w:t>%，主要用于：</w:t>
      </w:r>
      <w:r>
        <w:rPr>
          <w:rFonts w:hint="eastAsia" w:ascii="仿宋" w:hAnsi="仿宋" w:eastAsia="仿宋"/>
          <w:sz w:val="32"/>
          <w:szCs w:val="32"/>
          <w:lang w:val="en-US" w:eastAsia="zh-CN"/>
        </w:rPr>
        <w:t>在职职工住房公积金缴费</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535.43</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500.65</w:t>
      </w:r>
      <w:r>
        <w:rPr>
          <w:rFonts w:hint="eastAsia" w:ascii="仿宋" w:hAnsi="仿宋" w:eastAsia="仿宋"/>
          <w:sz w:val="32"/>
          <w:szCs w:val="32"/>
        </w:rPr>
        <w:t>万元，主要包括：基本工资、津贴补贴、绩效工资、机关事业单位基本养老保险缴费、职工基本医疗保险缴费、其他社会保障缴费、住房公积金、奖励金、生活补助等；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34.78</w:t>
      </w:r>
      <w:r>
        <w:rPr>
          <w:rFonts w:hint="eastAsia" w:ascii="仿宋" w:hAnsi="仿宋" w:eastAsia="仿宋"/>
          <w:sz w:val="32"/>
          <w:szCs w:val="32"/>
        </w:rPr>
        <w:t>万元，主要包括：办公费、印刷费、水费、电费、邮电费、取暖费、差旅费、维修（护）费、工会经费、公务用车运行维护费等。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4.2</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1.8</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36638B57">
      <w:pPr>
        <w:pStyle w:val="9"/>
        <w:ind w:firstLine="627" w:firstLineChars="196"/>
        <w:rPr>
          <w:rFonts w:hint="eastAsia" w:ascii="仿宋" w:hAnsi="仿宋" w:eastAsia="仿宋"/>
          <w:kern w:val="0"/>
          <w:sz w:val="32"/>
          <w:szCs w:val="32"/>
          <w:lang w:eastAsia="zh-CN"/>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r>
        <w:rPr>
          <w:rFonts w:hint="eastAsia" w:ascii="仿宋" w:hAnsi="仿宋" w:eastAsia="仿宋"/>
          <w:kern w:val="0"/>
          <w:sz w:val="32"/>
          <w:szCs w:val="32"/>
          <w:lang w:eastAsia="zh-CN"/>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4.2</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hint="eastAsia" w:ascii="仿宋" w:hAnsi="仿宋" w:eastAsia="仿宋"/>
          <w:kern w:val="0"/>
          <w:sz w:val="32"/>
          <w:szCs w:val="32"/>
          <w:lang w:val="en-US" w:eastAsia="zh-CN"/>
        </w:rPr>
        <w:t>1.8</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4.2</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1.8</w:t>
      </w:r>
      <w:r>
        <w:rPr>
          <w:rFonts w:hint="eastAsia" w:ascii="仿宋" w:hAnsi="仿宋" w:eastAsia="仿宋"/>
          <w:kern w:val="0"/>
          <w:sz w:val="32"/>
          <w:szCs w:val="32"/>
        </w:rPr>
        <w:t xml:space="preserve"> 万元，主要原因是</w:t>
      </w:r>
      <w:r>
        <w:rPr>
          <w:rFonts w:hint="eastAsia" w:ascii="仿宋_GB2312" w:eastAsia="仿宋_GB2312"/>
          <w:sz w:val="32"/>
          <w:szCs w:val="32"/>
        </w:rPr>
        <w:t>按照政府统一要求，对三公经费进行了压减</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无</w:t>
      </w:r>
      <w:r>
        <w:rPr>
          <w:rFonts w:hint="eastAsia" w:ascii="仿宋" w:hAnsi="仿宋" w:eastAsia="仿宋"/>
          <w:sz w:val="32"/>
          <w:szCs w:val="32"/>
        </w:rPr>
        <w:t>机关运行经费。</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，本单位无</w:t>
      </w:r>
      <w:r>
        <w:rPr>
          <w:rFonts w:hint="eastAsia" w:ascii="仿宋" w:hAnsi="仿宋" w:eastAsia="仿宋"/>
          <w:sz w:val="32"/>
          <w:szCs w:val="32"/>
        </w:rPr>
        <w:t>政府采购预算</w:t>
      </w:r>
      <w:r>
        <w:rPr>
          <w:rFonts w:hint="eastAsia" w:ascii="仿宋" w:hAnsi="仿宋" w:eastAsia="仿宋"/>
          <w:sz w:val="32"/>
          <w:szCs w:val="32"/>
          <w:lang w:eastAsia="zh-CN"/>
        </w:rPr>
        <w:t>支出</w:t>
      </w:r>
      <w:r>
        <w:rPr>
          <w:rFonts w:hint="eastAsia" w:ascii="仿宋" w:hAnsi="仿宋" w:eastAsia="仿宋"/>
          <w:sz w:val="32"/>
          <w:szCs w:val="32"/>
        </w:rPr>
        <w:t>。</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 辆，其中，其他用车</w:t>
      </w:r>
      <w:r>
        <w:rPr>
          <w:rFonts w:hint="eastAsia" w:ascii="仿宋" w:hAnsi="仿宋" w:eastAsia="仿宋"/>
          <w:sz w:val="32"/>
          <w:szCs w:val="32"/>
          <w:lang w:val="en-US" w:eastAsia="zh-CN"/>
        </w:rPr>
        <w:t>1</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177.71</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757010AF">
      <w:pPr>
        <w:jc w:val="left"/>
        <w:rPr>
          <w:rFonts w:ascii="仿宋" w:hAnsi="仿宋" w:eastAsia="仿宋"/>
          <w:sz w:val="32"/>
          <w:szCs w:val="32"/>
        </w:rPr>
      </w:pPr>
      <w:r>
        <w:rPr>
          <w:rFonts w:hint="eastAsia" w:ascii="仿宋" w:hAnsi="仿宋" w:eastAsia="仿宋"/>
          <w:sz w:val="32"/>
          <w:szCs w:val="32"/>
        </w:rPr>
        <w:t xml:space="preserve"> </w:t>
      </w: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B44C0B"/>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14362A"/>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E424CB4"/>
    <w:rsid w:val="344D4C9B"/>
    <w:rsid w:val="36273D08"/>
    <w:rsid w:val="368F70D3"/>
    <w:rsid w:val="37361A0B"/>
    <w:rsid w:val="38253B59"/>
    <w:rsid w:val="385B501F"/>
    <w:rsid w:val="38DE30B8"/>
    <w:rsid w:val="39284901"/>
    <w:rsid w:val="39AB5825"/>
    <w:rsid w:val="3A482539"/>
    <w:rsid w:val="3A915046"/>
    <w:rsid w:val="3C4C15D1"/>
    <w:rsid w:val="3CE440CF"/>
    <w:rsid w:val="3CEA5A8A"/>
    <w:rsid w:val="3D071314"/>
    <w:rsid w:val="3D897F97"/>
    <w:rsid w:val="3DA7578C"/>
    <w:rsid w:val="3F597259"/>
    <w:rsid w:val="3F6B774D"/>
    <w:rsid w:val="40095632"/>
    <w:rsid w:val="42F75D9E"/>
    <w:rsid w:val="430260DD"/>
    <w:rsid w:val="442476FC"/>
    <w:rsid w:val="46345885"/>
    <w:rsid w:val="46B15537"/>
    <w:rsid w:val="46C17DAD"/>
    <w:rsid w:val="46F64D5D"/>
    <w:rsid w:val="47567A50"/>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A9652AC"/>
    <w:rsid w:val="5B5D76B7"/>
    <w:rsid w:val="5B6854AA"/>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4A061F2"/>
    <w:rsid w:val="65255B39"/>
    <w:rsid w:val="659C7B1A"/>
    <w:rsid w:val="65E847CC"/>
    <w:rsid w:val="67286561"/>
    <w:rsid w:val="691F508E"/>
    <w:rsid w:val="69603C65"/>
    <w:rsid w:val="6A340295"/>
    <w:rsid w:val="6A5666B8"/>
    <w:rsid w:val="6C626D3D"/>
    <w:rsid w:val="6DF0400D"/>
    <w:rsid w:val="6E5B22F8"/>
    <w:rsid w:val="700E2DC7"/>
    <w:rsid w:val="70EF2762"/>
    <w:rsid w:val="7108748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067241"/>
    <w:rsid w:val="7E3B2C6B"/>
    <w:rsid w:val="7E492DA2"/>
    <w:rsid w:val="7E6E62E2"/>
    <w:rsid w:val="7EFB200E"/>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2540</Words>
  <Characters>2816</Characters>
  <Lines>22</Lines>
  <Paragraphs>6</Paragraphs>
  <TotalTime>3</TotalTime>
  <ScaleCrop>false</ScaleCrop>
  <LinksUpToDate>false</LinksUpToDate>
  <CharactersWithSpaces>2926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魚躍龍門</cp:lastModifiedBy>
  <dcterms:modified xsi:type="dcterms:W3CDTF">2025-04-03T03:26:28Z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eyJoZGlkIjoiYWUxNWZiM2JiYjE4YjQyNWUwZWM4MGYzZTA3YTNlMmYiLCJ1c2VySWQiOiIzMzAyMjYyODkifQ==</vt:lpwstr>
  </property>
</Properties>
</file>