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109534">
      <w:pPr>
        <w:jc w:val="center"/>
        <w:rPr>
          <w:rFonts w:ascii="黑体" w:hAnsi="黑体" w:eastAsia="黑体"/>
          <w:sz w:val="44"/>
          <w:szCs w:val="44"/>
        </w:rPr>
      </w:pPr>
    </w:p>
    <w:p w14:paraId="797952D0">
      <w:pPr>
        <w:jc w:val="center"/>
        <w:rPr>
          <w:rFonts w:ascii="黑体" w:hAnsi="黑体" w:eastAsia="黑体"/>
          <w:sz w:val="44"/>
          <w:szCs w:val="44"/>
        </w:rPr>
      </w:pPr>
    </w:p>
    <w:p w14:paraId="0325BF3A">
      <w:pPr>
        <w:jc w:val="center"/>
        <w:rPr>
          <w:rFonts w:ascii="黑体" w:hAnsi="黑体" w:eastAsia="黑体"/>
          <w:sz w:val="44"/>
          <w:szCs w:val="44"/>
        </w:rPr>
      </w:pPr>
    </w:p>
    <w:p w14:paraId="557D0F28">
      <w:pPr>
        <w:jc w:val="center"/>
        <w:rPr>
          <w:rFonts w:ascii="黑体" w:hAnsi="黑体" w:eastAsia="黑体"/>
          <w:sz w:val="44"/>
          <w:szCs w:val="44"/>
        </w:rPr>
      </w:pPr>
    </w:p>
    <w:p w14:paraId="7735C541">
      <w:pPr>
        <w:jc w:val="center"/>
        <w:rPr>
          <w:rFonts w:ascii="黑体" w:hAnsi="黑体" w:eastAsia="黑体"/>
          <w:sz w:val="44"/>
          <w:szCs w:val="44"/>
        </w:rPr>
      </w:pPr>
    </w:p>
    <w:p w14:paraId="115167A6">
      <w:pPr>
        <w:jc w:val="center"/>
        <w:rPr>
          <w:rFonts w:hint="eastAsia" w:ascii="黑体" w:hAnsi="黑体" w:eastAsia="黑体"/>
          <w:sz w:val="52"/>
          <w:szCs w:val="52"/>
          <w:lang w:eastAsia="zh-CN"/>
        </w:rPr>
      </w:pPr>
      <w:r>
        <w:rPr>
          <w:rFonts w:hint="eastAsia" w:ascii="黑体" w:hAnsi="黑体" w:eastAsia="黑体"/>
          <w:sz w:val="52"/>
          <w:szCs w:val="52"/>
          <w:lang w:eastAsia="zh-CN"/>
        </w:rPr>
        <w:t>永吉县农田建设服务中心</w:t>
      </w:r>
    </w:p>
    <w:p w14:paraId="38E8CCF3">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454FF5B8">
      <w:pPr>
        <w:jc w:val="center"/>
        <w:rPr>
          <w:rFonts w:ascii="黑体" w:hAnsi="黑体" w:eastAsia="黑体"/>
          <w:sz w:val="44"/>
          <w:szCs w:val="44"/>
        </w:rPr>
      </w:pPr>
    </w:p>
    <w:p w14:paraId="1BC0C7E8">
      <w:pPr>
        <w:jc w:val="center"/>
        <w:rPr>
          <w:rFonts w:ascii="黑体" w:hAnsi="黑体" w:eastAsia="黑体"/>
          <w:sz w:val="44"/>
          <w:szCs w:val="44"/>
        </w:rPr>
      </w:pPr>
    </w:p>
    <w:p w14:paraId="19B79832">
      <w:pPr>
        <w:jc w:val="center"/>
        <w:rPr>
          <w:rFonts w:ascii="黑体" w:hAnsi="黑体" w:eastAsia="黑体"/>
          <w:sz w:val="44"/>
          <w:szCs w:val="44"/>
        </w:rPr>
      </w:pPr>
    </w:p>
    <w:p w14:paraId="004E336E">
      <w:pPr>
        <w:jc w:val="center"/>
        <w:rPr>
          <w:rFonts w:ascii="黑体" w:hAnsi="黑体" w:eastAsia="黑体"/>
          <w:sz w:val="44"/>
          <w:szCs w:val="44"/>
        </w:rPr>
      </w:pPr>
    </w:p>
    <w:p w14:paraId="5F2230CB">
      <w:pPr>
        <w:jc w:val="center"/>
        <w:rPr>
          <w:rFonts w:ascii="黑体" w:hAnsi="黑体" w:eastAsia="黑体"/>
          <w:sz w:val="44"/>
          <w:szCs w:val="44"/>
        </w:rPr>
      </w:pPr>
    </w:p>
    <w:p w14:paraId="5EAA93D8">
      <w:pPr>
        <w:jc w:val="center"/>
        <w:rPr>
          <w:rFonts w:ascii="黑体" w:hAnsi="黑体" w:eastAsia="黑体"/>
          <w:sz w:val="44"/>
          <w:szCs w:val="44"/>
        </w:rPr>
      </w:pPr>
    </w:p>
    <w:p w14:paraId="11813B25">
      <w:pPr>
        <w:jc w:val="center"/>
        <w:rPr>
          <w:rFonts w:ascii="黑体" w:hAnsi="黑体" w:eastAsia="黑体"/>
          <w:sz w:val="44"/>
          <w:szCs w:val="44"/>
        </w:rPr>
      </w:pPr>
    </w:p>
    <w:p w14:paraId="2AC79828">
      <w:pPr>
        <w:jc w:val="center"/>
        <w:rPr>
          <w:rFonts w:ascii="黑体" w:hAnsi="黑体" w:eastAsia="黑体"/>
          <w:sz w:val="44"/>
          <w:szCs w:val="44"/>
        </w:rPr>
      </w:pPr>
    </w:p>
    <w:p w14:paraId="75ED9C1F">
      <w:pPr>
        <w:jc w:val="center"/>
        <w:rPr>
          <w:rFonts w:ascii="黑体" w:hAnsi="黑体" w:eastAsia="黑体"/>
          <w:sz w:val="44"/>
          <w:szCs w:val="44"/>
        </w:rPr>
      </w:pPr>
    </w:p>
    <w:p w14:paraId="34DC3931">
      <w:pPr>
        <w:jc w:val="center"/>
        <w:rPr>
          <w:rFonts w:ascii="黑体" w:hAnsi="黑体" w:eastAsia="黑体"/>
          <w:sz w:val="44"/>
          <w:szCs w:val="44"/>
        </w:rPr>
      </w:pPr>
    </w:p>
    <w:p w14:paraId="278FEE33">
      <w:pPr>
        <w:jc w:val="center"/>
        <w:rPr>
          <w:rFonts w:ascii="黑体" w:hAnsi="黑体" w:eastAsia="黑体"/>
          <w:sz w:val="44"/>
          <w:szCs w:val="44"/>
          <w:highlight w:val="yellow"/>
        </w:rPr>
      </w:pPr>
      <w:r>
        <w:rPr>
          <w:rFonts w:hint="eastAsia" w:ascii="黑体" w:hAnsi="黑体" w:eastAsia="黑体"/>
          <w:sz w:val="44"/>
          <w:szCs w:val="44"/>
          <w:highlight w:val="yellow"/>
        </w:rPr>
        <w:t>二〇二</w:t>
      </w:r>
      <w:r>
        <w:rPr>
          <w:rFonts w:hint="eastAsia" w:ascii="黑体" w:hAnsi="黑体" w:eastAsia="黑体"/>
          <w:sz w:val="44"/>
          <w:szCs w:val="44"/>
          <w:highlight w:val="yellow"/>
          <w:lang w:eastAsia="zh-CN"/>
        </w:rPr>
        <w:t>五</w:t>
      </w:r>
      <w:r>
        <w:rPr>
          <w:rFonts w:hint="eastAsia" w:ascii="黑体" w:hAnsi="黑体" w:eastAsia="黑体"/>
          <w:sz w:val="44"/>
          <w:szCs w:val="44"/>
          <w:highlight w:val="yellow"/>
        </w:rPr>
        <w:t>年</w:t>
      </w:r>
      <w:r>
        <w:rPr>
          <w:rFonts w:hint="eastAsia" w:ascii="黑体" w:hAnsi="黑体" w:eastAsia="黑体"/>
          <w:sz w:val="44"/>
          <w:szCs w:val="44"/>
          <w:highlight w:val="yellow"/>
          <w:lang w:eastAsia="zh-CN"/>
        </w:rPr>
        <w:t>一</w:t>
      </w:r>
      <w:r>
        <w:rPr>
          <w:rFonts w:hint="eastAsia" w:ascii="黑体" w:hAnsi="黑体" w:eastAsia="黑体"/>
          <w:sz w:val="44"/>
          <w:szCs w:val="44"/>
          <w:highlight w:val="yellow"/>
        </w:rPr>
        <w:t>月</w:t>
      </w:r>
      <w:r>
        <w:rPr>
          <w:rFonts w:hint="eastAsia" w:ascii="黑体" w:hAnsi="黑体" w:eastAsia="黑体"/>
          <w:sz w:val="44"/>
          <w:szCs w:val="44"/>
          <w:highlight w:val="yellow"/>
          <w:lang w:eastAsia="zh-CN"/>
        </w:rPr>
        <w:t>三</w:t>
      </w:r>
      <w:bookmarkStart w:id="0" w:name="_GoBack"/>
      <w:bookmarkEnd w:id="0"/>
      <w:r>
        <w:rPr>
          <w:rFonts w:hint="eastAsia" w:ascii="黑体" w:hAnsi="黑体" w:eastAsia="黑体"/>
          <w:sz w:val="44"/>
          <w:szCs w:val="44"/>
          <w:highlight w:val="yellow"/>
        </w:rPr>
        <w:t>日</w:t>
      </w:r>
    </w:p>
    <w:p w14:paraId="735FD6F9">
      <w:pPr>
        <w:jc w:val="center"/>
        <w:rPr>
          <w:rFonts w:ascii="黑体" w:hAnsi="黑体" w:eastAsia="黑体"/>
          <w:sz w:val="44"/>
          <w:szCs w:val="44"/>
        </w:rPr>
      </w:pPr>
    </w:p>
    <w:p w14:paraId="1CACB3B2">
      <w:pPr>
        <w:jc w:val="center"/>
        <w:rPr>
          <w:rFonts w:ascii="黑体" w:hAnsi="黑体" w:eastAsia="黑体"/>
          <w:sz w:val="44"/>
          <w:szCs w:val="44"/>
        </w:rPr>
      </w:pPr>
    </w:p>
    <w:p w14:paraId="30BF1B0B">
      <w:pPr>
        <w:jc w:val="center"/>
        <w:rPr>
          <w:rFonts w:ascii="黑体" w:hAnsi="黑体" w:eastAsia="黑体"/>
          <w:sz w:val="44"/>
          <w:szCs w:val="44"/>
        </w:rPr>
      </w:pPr>
    </w:p>
    <w:p w14:paraId="6F21560D">
      <w:pPr>
        <w:jc w:val="center"/>
        <w:rPr>
          <w:rFonts w:ascii="黑体" w:hAnsi="黑体" w:eastAsia="黑体"/>
          <w:sz w:val="44"/>
          <w:szCs w:val="44"/>
        </w:rPr>
      </w:pPr>
    </w:p>
    <w:p w14:paraId="408B7844">
      <w:pPr>
        <w:jc w:val="center"/>
        <w:rPr>
          <w:rFonts w:ascii="黑体" w:hAnsi="黑体" w:eastAsia="黑体"/>
          <w:sz w:val="44"/>
          <w:szCs w:val="44"/>
        </w:rPr>
      </w:pPr>
    </w:p>
    <w:p w14:paraId="15A519CE">
      <w:pPr>
        <w:jc w:val="center"/>
        <w:rPr>
          <w:rFonts w:ascii="黑体" w:hAnsi="黑体" w:eastAsia="黑体"/>
          <w:sz w:val="44"/>
          <w:szCs w:val="44"/>
        </w:rPr>
      </w:pPr>
    </w:p>
    <w:p w14:paraId="712ED39B">
      <w:pPr>
        <w:jc w:val="center"/>
        <w:rPr>
          <w:rFonts w:hint="eastAsia" w:ascii="黑体" w:hAnsi="黑体" w:eastAsia="黑体"/>
          <w:sz w:val="44"/>
          <w:szCs w:val="44"/>
          <w:highlight w:val="yellow"/>
          <w:lang w:eastAsia="zh-CN"/>
        </w:rPr>
      </w:pPr>
      <w:r>
        <w:rPr>
          <w:rFonts w:hint="eastAsia" w:ascii="黑体" w:hAnsi="黑体" w:eastAsia="黑体"/>
          <w:sz w:val="44"/>
          <w:szCs w:val="44"/>
          <w:highlight w:val="yellow"/>
          <w:lang w:eastAsia="zh-CN"/>
        </w:rPr>
        <w:t>永吉县农田建设服务中心</w:t>
      </w:r>
    </w:p>
    <w:p w14:paraId="4E272211">
      <w:pPr>
        <w:jc w:val="center"/>
        <w:rPr>
          <w:rFonts w:ascii="黑体" w:hAnsi="黑体" w:eastAsia="黑体"/>
          <w:sz w:val="44"/>
          <w:szCs w:val="44"/>
        </w:rPr>
      </w:pP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230B3A80">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927644E">
      <w:pPr>
        <w:rPr>
          <w:rFonts w:ascii="仿宋" w:hAnsi="仿宋" w:eastAsia="仿宋"/>
          <w:sz w:val="32"/>
          <w:szCs w:val="32"/>
        </w:rPr>
      </w:pPr>
      <w:r>
        <w:rPr>
          <w:rFonts w:hint="eastAsia" w:ascii="仿宋" w:hAnsi="仿宋" w:eastAsia="仿宋"/>
          <w:sz w:val="32"/>
          <w:szCs w:val="32"/>
        </w:rPr>
        <w:t>第一部分  部门概况</w:t>
      </w:r>
    </w:p>
    <w:p w14:paraId="096BF21A">
      <w:pPr>
        <w:pStyle w:val="9"/>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2ED5A3D0">
      <w:pPr>
        <w:pStyle w:val="9"/>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38502E96">
      <w:pPr>
        <w:rPr>
          <w:rFonts w:ascii="仿宋" w:hAnsi="仿宋" w:eastAsia="仿宋"/>
          <w:sz w:val="32"/>
          <w:szCs w:val="32"/>
        </w:rPr>
      </w:pPr>
      <w:r>
        <w:rPr>
          <w:rFonts w:hint="eastAsia" w:ascii="仿宋" w:hAnsi="仿宋" w:eastAsia="仿宋"/>
          <w:sz w:val="32"/>
          <w:szCs w:val="32"/>
        </w:rPr>
        <w:t>第二部分  情况说明</w:t>
      </w:r>
    </w:p>
    <w:p w14:paraId="1968FB5A">
      <w:pPr>
        <w:rPr>
          <w:rFonts w:ascii="仿宋" w:hAnsi="仿宋" w:eastAsia="仿宋"/>
          <w:sz w:val="32"/>
          <w:szCs w:val="32"/>
        </w:rPr>
      </w:pPr>
      <w:r>
        <w:rPr>
          <w:rFonts w:hint="eastAsia" w:ascii="仿宋" w:hAnsi="仿宋" w:eastAsia="仿宋"/>
          <w:sz w:val="32"/>
          <w:szCs w:val="32"/>
        </w:rPr>
        <w:t xml:space="preserve">第三部分  名词解释 </w:t>
      </w:r>
    </w:p>
    <w:p w14:paraId="5AB449E0">
      <w:pPr>
        <w:rPr>
          <w:rFonts w:ascii="仿宋" w:hAnsi="仿宋" w:eastAsia="仿宋"/>
          <w:sz w:val="32"/>
          <w:szCs w:val="32"/>
        </w:rPr>
      </w:pPr>
      <w:r>
        <w:rPr>
          <w:rFonts w:hint="eastAsia" w:ascii="仿宋" w:hAnsi="仿宋" w:eastAsia="仿宋"/>
          <w:sz w:val="32"/>
          <w:szCs w:val="32"/>
        </w:rPr>
        <w:t>第四部分  预算表格</w:t>
      </w:r>
    </w:p>
    <w:p w14:paraId="1488BFC6">
      <w:pPr>
        <w:pStyle w:val="9"/>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1082A645">
      <w:pPr>
        <w:pStyle w:val="9"/>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2EB75D24">
      <w:pPr>
        <w:pStyle w:val="9"/>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48DC7F1F">
      <w:pPr>
        <w:pStyle w:val="9"/>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44FB4E9E">
      <w:pPr>
        <w:pStyle w:val="9"/>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024C36CE">
      <w:pPr>
        <w:pStyle w:val="9"/>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3F7F335E">
      <w:pPr>
        <w:pStyle w:val="9"/>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22649CA9">
      <w:pPr>
        <w:pStyle w:val="9"/>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26965D61">
      <w:pPr>
        <w:pStyle w:val="9"/>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39CF8729">
      <w:pPr>
        <w:pStyle w:val="9"/>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41DB0357">
      <w:pPr>
        <w:jc w:val="center"/>
        <w:rPr>
          <w:rFonts w:ascii="黑体" w:hAnsi="黑体" w:eastAsia="黑体"/>
          <w:sz w:val="32"/>
          <w:szCs w:val="32"/>
        </w:rPr>
      </w:pPr>
      <w:r>
        <w:rPr>
          <w:rFonts w:hint="eastAsia" w:ascii="黑体" w:hAnsi="黑体" w:eastAsia="黑体"/>
          <w:sz w:val="32"/>
          <w:szCs w:val="32"/>
        </w:rPr>
        <w:t>第一部分    单位概况</w:t>
      </w:r>
    </w:p>
    <w:p w14:paraId="55DB7142">
      <w:pPr>
        <w:jc w:val="left"/>
        <w:rPr>
          <w:rFonts w:ascii="仿宋" w:hAnsi="仿宋" w:eastAsia="仿宋"/>
          <w:sz w:val="32"/>
          <w:szCs w:val="32"/>
        </w:rPr>
      </w:pPr>
      <w:r>
        <w:rPr>
          <w:rFonts w:hint="eastAsia" w:ascii="仿宋" w:hAnsi="仿宋" w:eastAsia="仿宋"/>
          <w:sz w:val="32"/>
          <w:szCs w:val="32"/>
        </w:rPr>
        <w:t xml:space="preserve">   一、主要职能</w:t>
      </w:r>
    </w:p>
    <w:p w14:paraId="0A72653A">
      <w:pPr>
        <w:pStyle w:val="11"/>
        <w:widowControl/>
        <w:spacing w:line="620" w:lineRule="exact"/>
        <w:ind w:firstLine="627" w:firstLineChars="196"/>
        <w:contextualSpacing/>
        <w:rPr>
          <w:rFonts w:hint="eastAsia" w:ascii="仿宋" w:hAnsi="仿宋" w:eastAsia="仿宋"/>
          <w:bCs/>
          <w:kern w:val="0"/>
          <w:sz w:val="32"/>
          <w:szCs w:val="32"/>
          <w:lang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eastAsia="zh-CN"/>
        </w:rPr>
        <w:t>永吉县农田建设服务中心</w:t>
      </w:r>
    </w:p>
    <w:p w14:paraId="72236B18">
      <w:pPr>
        <w:pStyle w:val="11"/>
        <w:widowControl/>
        <w:spacing w:line="620" w:lineRule="exact"/>
        <w:ind w:firstLine="627" w:firstLineChars="196"/>
        <w:contextualSpacing/>
        <w:rPr>
          <w:rFonts w:hint="eastAsia" w:ascii="仿宋" w:hAnsi="仿宋" w:eastAsia="仿宋"/>
          <w:kern w:val="0"/>
          <w:sz w:val="32"/>
          <w:szCs w:val="32"/>
          <w:lang w:eastAsia="zh-CN"/>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eastAsia="zh-CN"/>
        </w:rPr>
        <w:t>公益一类事业单位</w:t>
      </w:r>
    </w:p>
    <w:p w14:paraId="455165AA">
      <w:pPr>
        <w:pStyle w:val="11"/>
        <w:widowControl/>
        <w:spacing w:line="620" w:lineRule="exact"/>
        <w:ind w:firstLine="627" w:firstLineChars="196"/>
        <w:contextualSpacing/>
        <w:rPr>
          <w:rFonts w:hint="eastAsia" w:ascii="仿宋" w:hAnsi="仿宋" w:eastAsia="仿宋"/>
          <w:kern w:val="0"/>
          <w:sz w:val="32"/>
          <w:szCs w:val="32"/>
          <w:lang w:eastAsia="zh-CN"/>
        </w:rPr>
      </w:pPr>
      <w:r>
        <w:rPr>
          <w:rFonts w:hint="eastAsia" w:ascii="仿宋" w:hAnsi="仿宋" w:eastAsia="仿宋"/>
          <w:bCs/>
          <w:kern w:val="0"/>
          <w:sz w:val="32"/>
          <w:szCs w:val="32"/>
        </w:rPr>
        <w:t>主要职能：</w:t>
      </w:r>
      <w:r>
        <w:rPr>
          <w:rFonts w:hint="eastAsia" w:ascii="仿宋" w:hAnsi="仿宋" w:eastAsia="仿宋"/>
          <w:kern w:val="0"/>
          <w:sz w:val="32"/>
          <w:szCs w:val="32"/>
          <w:lang w:eastAsia="zh-CN"/>
        </w:rPr>
        <w:t>负责农田建设项目服务保障工作。</w:t>
      </w:r>
    </w:p>
    <w:p w14:paraId="22A68D57">
      <w:pPr>
        <w:numPr>
          <w:ilvl w:val="0"/>
          <w:numId w:val="0"/>
        </w:numPr>
        <w:spacing w:line="240" w:lineRule="auto"/>
        <w:ind w:leftChars="304"/>
        <w:rPr>
          <w:rFonts w:hint="eastAsia" w:ascii="仿宋_GB2312" w:eastAsia="仿宋_GB2312"/>
        </w:rPr>
      </w:pPr>
      <w:r>
        <w:rPr>
          <w:rFonts w:hint="eastAsia" w:ascii="仿宋" w:hAnsi="仿宋" w:eastAsia="仿宋"/>
          <w:bCs/>
          <w:kern w:val="0"/>
          <w:sz w:val="32"/>
          <w:szCs w:val="32"/>
        </w:rPr>
        <w:t>主要业务：</w:t>
      </w:r>
      <w:r>
        <w:rPr>
          <w:rFonts w:hint="eastAsia" w:ascii="仿宋_GB2312" w:eastAsia="仿宋_GB2312"/>
        </w:rPr>
        <w:t xml:space="preserve"> </w:t>
      </w:r>
    </w:p>
    <w:p w14:paraId="2F079111">
      <w:pPr>
        <w:numPr>
          <w:ilvl w:val="0"/>
          <w:numId w:val="0"/>
        </w:numPr>
        <w:spacing w:line="240" w:lineRule="auto"/>
        <w:ind w:leftChars="304"/>
        <w:rPr>
          <w:rFonts w:hint="eastAsia" w:ascii="仿宋_GB2312" w:eastAsia="仿宋_GB2312"/>
          <w:sz w:val="32"/>
          <w:szCs w:val="32"/>
          <w:lang w:eastAsia="zh-CN"/>
        </w:rPr>
      </w:pPr>
      <w:r>
        <w:rPr>
          <w:rFonts w:hint="eastAsia" w:ascii="仿宋_GB2312" w:eastAsia="仿宋_GB2312"/>
          <w:sz w:val="32"/>
          <w:szCs w:val="32"/>
          <w:lang w:val="en-US" w:eastAsia="zh-CN"/>
        </w:rPr>
        <w:t>1、</w:t>
      </w:r>
      <w:r>
        <w:rPr>
          <w:rFonts w:hint="eastAsia" w:ascii="仿宋_GB2312" w:eastAsia="仿宋_GB2312"/>
          <w:sz w:val="32"/>
          <w:szCs w:val="32"/>
          <w:lang w:eastAsia="zh-CN"/>
        </w:rPr>
        <w:t>担任高标准农田建设项目项目法人。</w:t>
      </w:r>
    </w:p>
    <w:p w14:paraId="746847C9">
      <w:pPr>
        <w:numPr>
          <w:ilvl w:val="0"/>
          <w:numId w:val="0"/>
        </w:numPr>
        <w:spacing w:line="576"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hint="eastAsia" w:ascii="仿宋_GB2312" w:eastAsia="仿宋_GB2312"/>
          <w:sz w:val="32"/>
          <w:szCs w:val="32"/>
          <w:lang w:eastAsia="zh-CN"/>
        </w:rPr>
        <w:t>负责</w:t>
      </w:r>
      <w:r>
        <w:rPr>
          <w:rFonts w:hint="eastAsia" w:ascii="仿宋_GB2312" w:eastAsia="仿宋_GB2312"/>
          <w:sz w:val="32"/>
          <w:szCs w:val="32"/>
        </w:rPr>
        <w:t>组织农田建设项目立项前的实地勘察、评估论证，</w:t>
      </w:r>
      <w:r>
        <w:rPr>
          <w:rFonts w:hint="eastAsia" w:ascii="仿宋_GB2312" w:eastAsia="仿宋_GB2312"/>
          <w:sz w:val="32"/>
          <w:szCs w:val="32"/>
          <w:lang w:eastAsia="zh-CN"/>
        </w:rPr>
        <w:t>项目招投标及项目</w:t>
      </w:r>
      <w:r>
        <w:rPr>
          <w:rFonts w:hint="eastAsia" w:ascii="仿宋_GB2312" w:eastAsia="仿宋_GB2312"/>
          <w:sz w:val="32"/>
          <w:szCs w:val="32"/>
        </w:rPr>
        <w:t>实施</w:t>
      </w:r>
      <w:r>
        <w:rPr>
          <w:rFonts w:hint="eastAsia" w:ascii="仿宋_GB2312" w:eastAsia="仿宋_GB2312"/>
          <w:sz w:val="32"/>
          <w:szCs w:val="32"/>
          <w:lang w:eastAsia="zh-CN"/>
        </w:rPr>
        <w:t>、</w:t>
      </w:r>
      <w:r>
        <w:rPr>
          <w:rFonts w:hint="eastAsia" w:ascii="仿宋_GB2312" w:eastAsia="仿宋_GB2312"/>
          <w:sz w:val="32"/>
          <w:szCs w:val="32"/>
        </w:rPr>
        <w:t>检查、督促和指导，项目建成后</w:t>
      </w:r>
      <w:r>
        <w:rPr>
          <w:rFonts w:hint="eastAsia" w:ascii="仿宋_GB2312" w:eastAsia="仿宋_GB2312"/>
          <w:sz w:val="32"/>
          <w:szCs w:val="32"/>
          <w:lang w:eastAsia="zh-CN"/>
        </w:rPr>
        <w:t>对项目内业资料及工程数量、质量等外业进行检查，组织项目竣工</w:t>
      </w:r>
      <w:r>
        <w:rPr>
          <w:rFonts w:hint="eastAsia" w:ascii="仿宋_GB2312" w:eastAsia="仿宋_GB2312"/>
          <w:sz w:val="32"/>
          <w:szCs w:val="32"/>
        </w:rPr>
        <w:t>验收</w:t>
      </w:r>
      <w:r>
        <w:rPr>
          <w:rFonts w:hint="eastAsia" w:ascii="仿宋_GB2312" w:eastAsia="仿宋_GB2312"/>
          <w:sz w:val="32"/>
          <w:szCs w:val="32"/>
          <w:lang w:eastAsia="zh-CN"/>
        </w:rPr>
        <w:t>等工作。</w:t>
      </w:r>
    </w:p>
    <w:p w14:paraId="6B4D90E9">
      <w:pPr>
        <w:numPr>
          <w:ilvl w:val="0"/>
          <w:numId w:val="0"/>
        </w:numPr>
        <w:spacing w:line="576"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lang w:eastAsia="zh-CN"/>
        </w:rPr>
        <w:t>做好农田建设项目</w:t>
      </w:r>
      <w:r>
        <w:rPr>
          <w:rFonts w:hint="eastAsia" w:ascii="仿宋_GB2312" w:eastAsia="仿宋_GB2312"/>
          <w:sz w:val="32"/>
          <w:szCs w:val="32"/>
        </w:rPr>
        <w:t>服务工作，解决和处理好现场施工过程中出现的各种问题。完成工程设计技术交底和图纸会审</w:t>
      </w:r>
      <w:r>
        <w:rPr>
          <w:rFonts w:hint="eastAsia" w:ascii="仿宋_GB2312" w:eastAsia="仿宋_GB2312"/>
          <w:sz w:val="32"/>
          <w:szCs w:val="32"/>
          <w:lang w:eastAsia="zh-CN"/>
        </w:rPr>
        <w:t>等施工技术性监督管理工作</w:t>
      </w:r>
      <w:r>
        <w:rPr>
          <w:rFonts w:hint="eastAsia" w:ascii="仿宋_GB2312" w:eastAsia="仿宋_GB2312"/>
          <w:sz w:val="32"/>
          <w:szCs w:val="32"/>
        </w:rPr>
        <w:t>，组织工程进场并</w:t>
      </w:r>
      <w:r>
        <w:rPr>
          <w:rFonts w:hint="eastAsia" w:ascii="仿宋_GB2312" w:eastAsia="仿宋_GB2312"/>
          <w:sz w:val="32"/>
          <w:szCs w:val="32"/>
          <w:lang w:eastAsia="zh-CN"/>
        </w:rPr>
        <w:t>定期</w:t>
      </w:r>
      <w:r>
        <w:rPr>
          <w:rFonts w:hint="eastAsia" w:ascii="仿宋_GB2312" w:eastAsia="仿宋_GB2312"/>
          <w:sz w:val="32"/>
          <w:szCs w:val="32"/>
        </w:rPr>
        <w:t>召开</w:t>
      </w:r>
      <w:r>
        <w:rPr>
          <w:rFonts w:hint="eastAsia" w:ascii="仿宋_GB2312" w:eastAsia="仿宋_GB2312"/>
          <w:sz w:val="32"/>
          <w:szCs w:val="32"/>
          <w:lang w:eastAsia="zh-CN"/>
        </w:rPr>
        <w:t>施工调度</w:t>
      </w:r>
      <w:r>
        <w:rPr>
          <w:rFonts w:hint="eastAsia" w:ascii="仿宋_GB2312" w:eastAsia="仿宋_GB2312"/>
          <w:sz w:val="32"/>
          <w:szCs w:val="32"/>
        </w:rPr>
        <w:t>会议</w:t>
      </w:r>
      <w:r>
        <w:rPr>
          <w:rFonts w:hint="eastAsia" w:ascii="仿宋_GB2312" w:eastAsia="仿宋_GB2312"/>
          <w:sz w:val="32"/>
          <w:szCs w:val="32"/>
          <w:lang w:eastAsia="zh-CN"/>
        </w:rPr>
        <w:t>。</w:t>
      </w:r>
    </w:p>
    <w:p w14:paraId="65BE7996">
      <w:pPr>
        <w:numPr>
          <w:ilvl w:val="0"/>
          <w:numId w:val="0"/>
        </w:numPr>
        <w:spacing w:line="240" w:lineRule="auto"/>
        <w:ind w:left="0" w:leftChars="0" w:firstLine="640" w:firstLineChars="200"/>
        <w:jc w:val="both"/>
        <w:rPr>
          <w:rFonts w:hint="eastAsia" w:ascii="仿宋_GB2312" w:eastAsia="仿宋_GB2312"/>
          <w:sz w:val="32"/>
          <w:szCs w:val="32"/>
        </w:rPr>
      </w:pPr>
      <w:r>
        <w:rPr>
          <w:rFonts w:hint="eastAsia" w:ascii="仿宋_GB2312" w:eastAsia="仿宋_GB2312"/>
          <w:sz w:val="32"/>
          <w:szCs w:val="32"/>
          <w:lang w:val="en-US" w:eastAsia="zh-CN"/>
        </w:rPr>
        <w:t>4、</w:t>
      </w:r>
      <w:r>
        <w:rPr>
          <w:rFonts w:hint="eastAsia" w:ascii="仿宋_GB2312" w:eastAsia="仿宋_GB2312"/>
          <w:sz w:val="32"/>
          <w:szCs w:val="32"/>
        </w:rPr>
        <w:t>负责工程项目的合同管理，监督检査合同执行情况，根据合同文件监督检查监理单位和承包商的人员、机械设备进场情况，督促</w:t>
      </w:r>
      <w:r>
        <w:rPr>
          <w:rFonts w:hint="eastAsia" w:ascii="仿宋_GB2312" w:eastAsia="仿宋_GB2312"/>
          <w:sz w:val="32"/>
          <w:szCs w:val="32"/>
          <w:lang w:eastAsia="zh-CN"/>
        </w:rPr>
        <w:t>参建单位</w:t>
      </w:r>
      <w:r>
        <w:rPr>
          <w:rFonts w:hint="eastAsia" w:ascii="仿宋_GB2312" w:eastAsia="仿宋_GB2312"/>
          <w:sz w:val="32"/>
          <w:szCs w:val="32"/>
        </w:rPr>
        <w:t>落实参建各单位的建设、质量、安全和环保等保证体系，对监理单位和承包商的违约行为依据合同文件进行处罚。</w:t>
      </w:r>
    </w:p>
    <w:p w14:paraId="0270A426">
      <w:pPr>
        <w:numPr>
          <w:ilvl w:val="0"/>
          <w:numId w:val="0"/>
        </w:numPr>
        <w:spacing w:line="240" w:lineRule="auto"/>
        <w:ind w:left="0" w:leftChars="0" w:firstLine="640" w:firstLineChars="200"/>
        <w:rPr>
          <w:rFonts w:hint="eastAsia" w:ascii="仿宋_GB2312" w:eastAsia="仿宋_GB2312"/>
          <w:sz w:val="32"/>
          <w:szCs w:val="32"/>
        </w:rPr>
      </w:pPr>
      <w:r>
        <w:rPr>
          <w:rFonts w:hint="eastAsia" w:ascii="仿宋_GB2312" w:eastAsia="仿宋_GB2312"/>
          <w:sz w:val="32"/>
          <w:szCs w:val="32"/>
          <w:lang w:val="en-US" w:eastAsia="zh-CN"/>
        </w:rPr>
        <w:t>5、</w:t>
      </w:r>
      <w:r>
        <w:rPr>
          <w:rFonts w:hint="eastAsia" w:ascii="仿宋_GB2312" w:eastAsia="仿宋_GB2312"/>
          <w:sz w:val="32"/>
          <w:szCs w:val="32"/>
        </w:rPr>
        <w:t>负责建设项目的进度管理，实行计划管理，按照批准的施工组织设计和进度计划，严格控制施工进度，督促检査施工单位月(周)计划的落实，并根据现场施工实际和上级要求负责督促施工组织设计和进度计划的调整和平衡工作。</w:t>
      </w:r>
    </w:p>
    <w:p w14:paraId="0CFA7E8A">
      <w:pPr>
        <w:pStyle w:val="9"/>
        <w:keepNext/>
        <w:spacing w:line="576" w:lineRule="atLeast"/>
        <w:ind w:firstLine="640"/>
        <w:rPr>
          <w:rFonts w:hint="eastAsia" w:ascii="仿宋_GB2312" w:eastAsia="仿宋_GB2312"/>
          <w:sz w:val="32"/>
          <w:szCs w:val="32"/>
        </w:rPr>
      </w:pPr>
      <w:r>
        <w:rPr>
          <w:rFonts w:hint="eastAsia" w:ascii="仿宋_GB2312" w:eastAsia="仿宋_GB2312"/>
          <w:sz w:val="32"/>
          <w:szCs w:val="32"/>
          <w:lang w:val="en-US" w:eastAsia="zh-CN"/>
        </w:rPr>
        <w:t>6</w:t>
      </w:r>
      <w:r>
        <w:rPr>
          <w:rFonts w:hint="eastAsia" w:ascii="仿宋_GB2312" w:eastAsia="仿宋_GB2312"/>
          <w:sz w:val="32"/>
          <w:szCs w:val="32"/>
          <w:lang w:eastAsia="zh-CN"/>
        </w:rPr>
        <w:t>、</w:t>
      </w:r>
      <w:r>
        <w:rPr>
          <w:rFonts w:hint="eastAsia" w:ascii="仿宋_GB2312" w:eastAsia="仿宋_GB2312"/>
          <w:sz w:val="32"/>
          <w:szCs w:val="32"/>
        </w:rPr>
        <w:t>按照有关工程管理办法，做好施工过程中的工程变更和报批工作，建立健全工程设计变更台帐。</w:t>
      </w:r>
    </w:p>
    <w:p w14:paraId="1219D3FC">
      <w:pPr>
        <w:pStyle w:val="9"/>
        <w:keepNext/>
        <w:spacing w:line="576" w:lineRule="atLeast"/>
        <w:ind w:firstLine="640"/>
        <w:rPr>
          <w:rFonts w:hint="eastAsia" w:ascii="仿宋_GB2312" w:eastAsia="仿宋_GB2312"/>
          <w:sz w:val="32"/>
          <w:szCs w:val="32"/>
          <w:lang w:eastAsia="zh-CN"/>
        </w:rPr>
      </w:pPr>
      <w:r>
        <w:rPr>
          <w:rFonts w:hint="eastAsia" w:ascii="仿宋_GB2312" w:eastAsia="仿宋_GB2312"/>
          <w:sz w:val="32"/>
          <w:szCs w:val="32"/>
          <w:lang w:val="en-US" w:eastAsia="zh-CN"/>
        </w:rPr>
        <w:t>7</w:t>
      </w:r>
      <w:r>
        <w:rPr>
          <w:rFonts w:hint="eastAsia" w:ascii="仿宋_GB2312" w:eastAsia="仿宋_GB2312"/>
          <w:sz w:val="32"/>
          <w:szCs w:val="32"/>
        </w:rPr>
        <w:t>、负责建设项目的质量管理工作，牢固树立“质量第一”的观念，提高质量意识，监督检査监理人对重点部位、</w:t>
      </w:r>
      <w:r>
        <w:rPr>
          <w:rFonts w:hint="eastAsia" w:ascii="仿宋_GB2312" w:eastAsia="仿宋_GB2312"/>
          <w:sz w:val="32"/>
          <w:szCs w:val="32"/>
          <w:lang w:eastAsia="zh-CN"/>
        </w:rPr>
        <w:t>隐</w:t>
      </w:r>
      <w:r>
        <w:rPr>
          <w:rFonts w:hint="eastAsia" w:ascii="仿宋_GB2312" w:eastAsia="仿宋_GB2312"/>
          <w:sz w:val="32"/>
          <w:szCs w:val="32"/>
        </w:rPr>
        <w:t>蔽工程的跟踪</w:t>
      </w:r>
      <w:r>
        <w:rPr>
          <w:rFonts w:hint="eastAsia" w:ascii="仿宋_GB2312" w:eastAsia="仿宋_GB2312"/>
          <w:sz w:val="32"/>
          <w:szCs w:val="32"/>
          <w:lang w:eastAsia="zh-CN"/>
        </w:rPr>
        <w:t>旁站</w:t>
      </w:r>
      <w:r>
        <w:rPr>
          <w:rFonts w:hint="eastAsia" w:ascii="仿宋_GB2312" w:eastAsia="仿宋_GB2312"/>
          <w:sz w:val="32"/>
          <w:szCs w:val="32"/>
        </w:rPr>
        <w:t>监理和全过程监理工作及施工单位的质量管理工作，审查施工记录和试验</w:t>
      </w:r>
      <w:r>
        <w:rPr>
          <w:rFonts w:hint="eastAsia" w:ascii="仿宋_GB2312" w:eastAsia="仿宋_GB2312"/>
          <w:sz w:val="32"/>
          <w:szCs w:val="32"/>
          <w:lang w:eastAsia="zh-CN"/>
        </w:rPr>
        <w:t>检测</w:t>
      </w:r>
      <w:r>
        <w:rPr>
          <w:rFonts w:hint="eastAsia" w:ascii="仿宋_GB2312" w:eastAsia="仿宋_GB2312"/>
          <w:sz w:val="32"/>
          <w:szCs w:val="32"/>
        </w:rPr>
        <w:t>资料和数据，确保其真实性和可靠性</w:t>
      </w:r>
      <w:r>
        <w:rPr>
          <w:rFonts w:hint="eastAsia" w:ascii="仿宋_GB2312" w:eastAsia="仿宋_GB2312"/>
          <w:sz w:val="32"/>
          <w:szCs w:val="32"/>
          <w:lang w:eastAsia="zh-CN"/>
        </w:rPr>
        <w:t>。</w:t>
      </w:r>
    </w:p>
    <w:p w14:paraId="67F31C05">
      <w:pPr>
        <w:pStyle w:val="9"/>
        <w:keepNext/>
        <w:spacing w:line="576" w:lineRule="atLeast"/>
        <w:ind w:firstLine="640"/>
        <w:rPr>
          <w:rFonts w:hint="eastAsia" w:ascii="仿宋_GB2312" w:eastAsia="仿宋_GB2312"/>
          <w:sz w:val="32"/>
          <w:szCs w:val="32"/>
        </w:rPr>
      </w:pPr>
      <w:r>
        <w:rPr>
          <w:rFonts w:hint="eastAsia" w:ascii="仿宋_GB2312" w:eastAsia="仿宋_GB2312"/>
          <w:sz w:val="32"/>
          <w:szCs w:val="32"/>
          <w:lang w:val="en-US" w:eastAsia="zh-CN"/>
        </w:rPr>
        <w:t>8</w:t>
      </w:r>
      <w:r>
        <w:rPr>
          <w:rFonts w:hint="eastAsia" w:ascii="仿宋_GB2312" w:eastAsia="仿宋_GB2312"/>
          <w:sz w:val="32"/>
          <w:szCs w:val="32"/>
        </w:rPr>
        <w:t>、负责建设项目的计量和支付管理，实行监理和承包人共同计量的方法，严格控制工程量清单数量，现场计量准确，工程计量做到不漏计、不重计，并建立健全价款支付逐级签认制度和支付台帐。</w:t>
      </w:r>
    </w:p>
    <w:p w14:paraId="6FFB14E7">
      <w:pPr>
        <w:spacing w:line="576"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9</w:t>
      </w:r>
      <w:r>
        <w:rPr>
          <w:rFonts w:hint="eastAsia" w:ascii="仿宋_GB2312" w:eastAsia="仿宋_GB2312"/>
          <w:sz w:val="32"/>
          <w:szCs w:val="32"/>
        </w:rPr>
        <w:t>、组织建设项目的中间验收、预验收和竣工验收工作，负责竣工资料的收集、整理、归档和移交工作。</w:t>
      </w:r>
    </w:p>
    <w:p w14:paraId="52BDB63D">
      <w:pPr>
        <w:spacing w:line="576"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10</w:t>
      </w:r>
      <w:r>
        <w:rPr>
          <w:rFonts w:hint="eastAsia" w:ascii="仿宋_GB2312" w:eastAsia="仿宋_GB2312"/>
          <w:sz w:val="32"/>
          <w:szCs w:val="32"/>
          <w:lang w:eastAsia="zh-CN"/>
        </w:rPr>
        <w:t>、</w:t>
      </w:r>
      <w:r>
        <w:rPr>
          <w:rFonts w:hint="eastAsia" w:ascii="仿宋_GB2312" w:eastAsia="仿宋_GB2312"/>
          <w:sz w:val="32"/>
          <w:szCs w:val="32"/>
        </w:rPr>
        <w:t>负责</w:t>
      </w:r>
      <w:r>
        <w:rPr>
          <w:rFonts w:hint="eastAsia" w:ascii="仿宋_GB2312" w:eastAsia="仿宋_GB2312"/>
          <w:sz w:val="32"/>
          <w:szCs w:val="32"/>
          <w:lang w:eastAsia="zh-CN"/>
        </w:rPr>
        <w:t>有关</w:t>
      </w:r>
      <w:r>
        <w:rPr>
          <w:rFonts w:hint="eastAsia" w:ascii="仿宋_GB2312" w:eastAsia="仿宋_GB2312"/>
          <w:sz w:val="32"/>
          <w:szCs w:val="32"/>
        </w:rPr>
        <w:t>项目宣传、调研统计</w:t>
      </w:r>
      <w:r>
        <w:rPr>
          <w:rFonts w:hint="eastAsia" w:ascii="仿宋_GB2312" w:eastAsia="仿宋_GB2312"/>
          <w:sz w:val="32"/>
          <w:szCs w:val="32"/>
          <w:lang w:eastAsia="zh-CN"/>
        </w:rPr>
        <w:t>、</w:t>
      </w:r>
      <w:r>
        <w:rPr>
          <w:rFonts w:hint="eastAsia" w:ascii="仿宋_GB2312" w:eastAsia="仿宋_GB2312"/>
          <w:sz w:val="32"/>
          <w:szCs w:val="32"/>
        </w:rPr>
        <w:t>信息综合</w:t>
      </w:r>
      <w:r>
        <w:rPr>
          <w:rFonts w:hint="eastAsia" w:ascii="仿宋_GB2312" w:eastAsia="仿宋_GB2312"/>
          <w:sz w:val="32"/>
          <w:szCs w:val="32"/>
          <w:lang w:eastAsia="zh-CN"/>
        </w:rPr>
        <w:t>和维养服务等</w:t>
      </w:r>
      <w:r>
        <w:rPr>
          <w:rFonts w:hint="eastAsia" w:ascii="仿宋_GB2312" w:eastAsia="仿宋_GB2312"/>
          <w:sz w:val="32"/>
          <w:szCs w:val="32"/>
        </w:rPr>
        <w:t>工作</w:t>
      </w:r>
      <w:r>
        <w:rPr>
          <w:rFonts w:hint="eastAsia" w:ascii="仿宋_GB2312" w:eastAsia="仿宋_GB2312"/>
          <w:sz w:val="32"/>
          <w:szCs w:val="32"/>
          <w:lang w:eastAsia="zh-CN"/>
        </w:rPr>
        <w:t>。</w:t>
      </w:r>
    </w:p>
    <w:p w14:paraId="1CECF59F">
      <w:pPr>
        <w:pStyle w:val="9"/>
        <w:keepNext/>
        <w:spacing w:line="576" w:lineRule="atLeast"/>
        <w:ind w:firstLine="640"/>
        <w:rPr>
          <w:rFonts w:hint="eastAsia" w:ascii="仿宋" w:hAnsi="仿宋" w:eastAsia="仿宋"/>
          <w:kern w:val="0"/>
          <w:sz w:val="32"/>
          <w:szCs w:val="32"/>
        </w:rPr>
      </w:pPr>
      <w:r>
        <w:rPr>
          <w:rFonts w:hint="eastAsia" w:ascii="仿宋_GB2312" w:eastAsia="仿宋_GB2312"/>
          <w:sz w:val="32"/>
          <w:szCs w:val="32"/>
          <w:lang w:val="en-US" w:eastAsia="zh-CN"/>
        </w:rPr>
        <w:t>11</w:t>
      </w:r>
      <w:r>
        <w:rPr>
          <w:rFonts w:hint="eastAsia" w:ascii="仿宋_GB2312" w:eastAsia="仿宋_GB2312"/>
          <w:sz w:val="32"/>
          <w:szCs w:val="32"/>
          <w:lang w:eastAsia="zh-CN"/>
        </w:rPr>
        <w:t>、</w:t>
      </w:r>
      <w:r>
        <w:rPr>
          <w:rFonts w:hint="eastAsia" w:ascii="仿宋_GB2312" w:eastAsia="仿宋_GB2312"/>
          <w:sz w:val="32"/>
          <w:szCs w:val="32"/>
        </w:rPr>
        <w:t>完成领导安排的其它工作任务。</w:t>
      </w:r>
    </w:p>
    <w:p w14:paraId="413FEEE8">
      <w:pPr>
        <w:pStyle w:val="11"/>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55526EBD">
      <w:pPr>
        <w:pStyle w:val="13"/>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6</w:t>
      </w:r>
      <w:r>
        <w:rPr>
          <w:rFonts w:hint="eastAsia" w:ascii="仿宋" w:hAnsi="仿宋" w:eastAsia="仿宋"/>
          <w:kern w:val="0"/>
          <w:szCs w:val="32"/>
        </w:rPr>
        <w:t>人，编制数</w:t>
      </w:r>
      <w:r>
        <w:rPr>
          <w:rFonts w:hint="eastAsia" w:ascii="仿宋" w:hAnsi="仿宋" w:eastAsia="仿宋"/>
          <w:kern w:val="0"/>
          <w:szCs w:val="32"/>
          <w:lang w:val="en-US" w:eastAsia="zh-CN"/>
        </w:rPr>
        <w:t>11</w:t>
      </w:r>
      <w:r>
        <w:rPr>
          <w:rFonts w:hint="eastAsia" w:ascii="仿宋" w:hAnsi="仿宋" w:eastAsia="仿宋"/>
          <w:kern w:val="0"/>
          <w:szCs w:val="32"/>
        </w:rPr>
        <w:t>人，领导职数</w:t>
      </w:r>
      <w:r>
        <w:rPr>
          <w:rFonts w:hint="eastAsia" w:ascii="仿宋" w:hAnsi="仿宋" w:eastAsia="仿宋"/>
          <w:kern w:val="0"/>
          <w:szCs w:val="32"/>
          <w:lang w:val="en-US" w:eastAsia="zh-CN"/>
        </w:rPr>
        <w:t>1</w:t>
      </w:r>
      <w:r>
        <w:rPr>
          <w:rFonts w:hint="eastAsia" w:ascii="仿宋" w:hAnsi="仿宋" w:eastAsia="仿宋"/>
          <w:kern w:val="0"/>
          <w:szCs w:val="32"/>
        </w:rPr>
        <w:t>个。</w:t>
      </w:r>
    </w:p>
    <w:p w14:paraId="01A7C76F">
      <w:pPr>
        <w:jc w:val="left"/>
        <w:rPr>
          <w:rFonts w:ascii="仿宋" w:hAnsi="仿宋" w:eastAsia="仿宋"/>
          <w:sz w:val="32"/>
          <w:szCs w:val="32"/>
        </w:rPr>
      </w:pPr>
    </w:p>
    <w:p w14:paraId="5D849153">
      <w:pPr>
        <w:jc w:val="left"/>
        <w:rPr>
          <w:rFonts w:ascii="仿宋" w:hAnsi="仿宋" w:eastAsia="仿宋"/>
          <w:sz w:val="32"/>
          <w:szCs w:val="32"/>
        </w:rPr>
      </w:pPr>
      <w:r>
        <w:rPr>
          <w:rFonts w:hint="eastAsia" w:ascii="仿宋" w:hAnsi="仿宋" w:eastAsia="仿宋"/>
          <w:sz w:val="32"/>
          <w:szCs w:val="32"/>
        </w:rPr>
        <w:t xml:space="preserve"> </w:t>
      </w:r>
    </w:p>
    <w:p w14:paraId="7366A35E">
      <w:pPr>
        <w:jc w:val="both"/>
        <w:rPr>
          <w:rFonts w:hint="eastAsia" w:ascii="黑体" w:hAnsi="黑体" w:eastAsia="黑体"/>
          <w:sz w:val="32"/>
          <w:szCs w:val="32"/>
        </w:rPr>
      </w:pPr>
    </w:p>
    <w:p w14:paraId="5642954A">
      <w:pPr>
        <w:jc w:val="center"/>
        <w:rPr>
          <w:rFonts w:ascii="黑体" w:hAnsi="黑体" w:eastAsia="黑体"/>
          <w:sz w:val="32"/>
          <w:szCs w:val="32"/>
        </w:rPr>
      </w:pPr>
      <w:r>
        <w:rPr>
          <w:rFonts w:hint="eastAsia" w:ascii="黑体" w:hAnsi="黑体" w:eastAsia="黑体"/>
          <w:sz w:val="32"/>
          <w:szCs w:val="32"/>
        </w:rPr>
        <w:t>第二部分  情况说明</w:t>
      </w:r>
    </w:p>
    <w:p w14:paraId="36A3A259">
      <w:pPr>
        <w:jc w:val="left"/>
        <w:rPr>
          <w:rFonts w:ascii="仿宋" w:hAnsi="仿宋" w:eastAsia="仿宋"/>
          <w:sz w:val="32"/>
          <w:szCs w:val="32"/>
        </w:rPr>
      </w:pPr>
      <w:r>
        <w:rPr>
          <w:rFonts w:hint="eastAsia" w:ascii="仿宋" w:hAnsi="仿宋" w:eastAsia="仿宋"/>
          <w:sz w:val="32"/>
          <w:szCs w:val="32"/>
        </w:rPr>
        <w:t xml:space="preserve"> </w:t>
      </w:r>
    </w:p>
    <w:p w14:paraId="521BF6BE">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6D8C139">
      <w:pPr>
        <w:pStyle w:val="12"/>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w:t>
      </w:r>
      <w:r>
        <w:rPr>
          <w:rFonts w:hint="eastAsia" w:ascii="仿宋" w:hAnsi="仿宋" w:eastAsia="仿宋"/>
          <w:sz w:val="32"/>
          <w:szCs w:val="32"/>
          <w:lang w:eastAsia="zh-CN"/>
        </w:rPr>
        <w:t>公共预算</w:t>
      </w:r>
      <w:r>
        <w:rPr>
          <w:rFonts w:hint="eastAsia" w:ascii="仿宋" w:hAnsi="仿宋" w:eastAsia="仿宋"/>
          <w:sz w:val="32"/>
          <w:szCs w:val="32"/>
        </w:rPr>
        <w:t>支出、社会保障和就业支出、住房保障支出等。202</w:t>
      </w:r>
      <w:r>
        <w:rPr>
          <w:rFonts w:hint="eastAsia" w:ascii="仿宋" w:hAnsi="仿宋" w:eastAsia="仿宋"/>
          <w:sz w:val="32"/>
          <w:szCs w:val="32"/>
          <w:lang w:val="en-US" w:eastAsia="zh-CN"/>
        </w:rPr>
        <w:t>5</w:t>
      </w:r>
      <w:r>
        <w:rPr>
          <w:rFonts w:hint="eastAsia" w:ascii="仿宋" w:hAnsi="仿宋" w:eastAsia="仿宋"/>
          <w:sz w:val="32"/>
          <w:szCs w:val="32"/>
        </w:rPr>
        <w:t xml:space="preserve">年收支总预算 </w:t>
      </w:r>
      <w:r>
        <w:rPr>
          <w:rFonts w:hint="eastAsia" w:ascii="仿宋" w:hAnsi="仿宋" w:eastAsia="仿宋"/>
          <w:sz w:val="32"/>
          <w:szCs w:val="32"/>
          <w:lang w:val="en-US" w:eastAsia="zh-CN"/>
        </w:rPr>
        <w:t>84.46</w:t>
      </w:r>
      <w:r>
        <w:rPr>
          <w:rFonts w:hint="eastAsia" w:ascii="仿宋" w:hAnsi="仿宋" w:eastAsia="仿宋"/>
          <w:sz w:val="32"/>
          <w:szCs w:val="32"/>
        </w:rPr>
        <w:t>万元，比 202</w:t>
      </w:r>
      <w:r>
        <w:rPr>
          <w:rFonts w:hint="eastAsia" w:ascii="仿宋" w:hAnsi="仿宋" w:eastAsia="仿宋"/>
          <w:sz w:val="32"/>
          <w:szCs w:val="32"/>
          <w:lang w:val="en-US" w:eastAsia="zh-CN"/>
        </w:rPr>
        <w:t>3</w:t>
      </w:r>
      <w:r>
        <w:rPr>
          <w:rFonts w:hint="eastAsia" w:ascii="仿宋" w:hAnsi="仿宋" w:eastAsia="仿宋"/>
          <w:sz w:val="32"/>
          <w:szCs w:val="32"/>
        </w:rPr>
        <w:t xml:space="preserve">年预算数 </w:t>
      </w:r>
      <w:r>
        <w:rPr>
          <w:rFonts w:hint="eastAsia" w:ascii="仿宋" w:hAnsi="仿宋" w:eastAsia="仿宋"/>
          <w:sz w:val="32"/>
          <w:szCs w:val="32"/>
          <w:lang w:val="en-US" w:eastAsia="zh-CN"/>
        </w:rPr>
        <w:t>110.71</w:t>
      </w:r>
      <w:r>
        <w:rPr>
          <w:rFonts w:hint="eastAsia" w:ascii="仿宋" w:hAnsi="仿宋" w:eastAsia="仿宋"/>
          <w:sz w:val="32"/>
          <w:szCs w:val="32"/>
        </w:rPr>
        <w:t xml:space="preserve"> 万元减</w:t>
      </w:r>
      <w:r>
        <w:rPr>
          <w:rFonts w:hint="eastAsia" w:ascii="仿宋" w:hAnsi="仿宋" w:eastAsia="仿宋"/>
          <w:sz w:val="32"/>
          <w:szCs w:val="32"/>
          <w:lang w:eastAsia="zh-CN"/>
        </w:rPr>
        <w:t>少</w:t>
      </w:r>
      <w:r>
        <w:rPr>
          <w:rFonts w:hint="eastAsia" w:ascii="仿宋" w:hAnsi="仿宋" w:eastAsia="仿宋"/>
          <w:sz w:val="32"/>
          <w:szCs w:val="32"/>
        </w:rPr>
        <w:t xml:space="preserve"> </w:t>
      </w:r>
      <w:r>
        <w:rPr>
          <w:rFonts w:hint="eastAsia" w:ascii="仿宋" w:hAnsi="仿宋" w:eastAsia="仿宋"/>
          <w:sz w:val="32"/>
          <w:szCs w:val="32"/>
          <w:lang w:val="en-US" w:eastAsia="zh-CN"/>
        </w:rPr>
        <w:t>26.25</w:t>
      </w:r>
      <w:r>
        <w:rPr>
          <w:rFonts w:hint="eastAsia" w:ascii="仿宋" w:hAnsi="仿宋" w:eastAsia="仿宋"/>
          <w:sz w:val="32"/>
          <w:szCs w:val="32"/>
        </w:rPr>
        <w:t>万元，主要原因：</w:t>
      </w:r>
      <w:r>
        <w:rPr>
          <w:rFonts w:hint="eastAsia" w:ascii="仿宋" w:hAnsi="仿宋" w:eastAsia="仿宋"/>
          <w:sz w:val="32"/>
          <w:szCs w:val="32"/>
          <w:lang w:eastAsia="zh-CN"/>
        </w:rPr>
        <w:t>调出</w:t>
      </w:r>
      <w:r>
        <w:rPr>
          <w:rFonts w:hint="eastAsia" w:ascii="仿宋" w:hAnsi="仿宋" w:eastAsia="仿宋"/>
          <w:sz w:val="32"/>
          <w:szCs w:val="32"/>
          <w:lang w:val="en-US" w:eastAsia="zh-CN"/>
        </w:rPr>
        <w:t>2</w:t>
      </w:r>
      <w:r>
        <w:rPr>
          <w:rFonts w:hint="eastAsia" w:ascii="仿宋" w:hAnsi="仿宋" w:eastAsia="仿宋"/>
          <w:sz w:val="32"/>
          <w:szCs w:val="32"/>
          <w:lang w:eastAsia="zh-CN"/>
        </w:rPr>
        <w:t>人</w:t>
      </w:r>
      <w:r>
        <w:rPr>
          <w:rFonts w:hint="eastAsia" w:ascii="仿宋" w:hAnsi="仿宋" w:eastAsia="仿宋"/>
          <w:sz w:val="32"/>
          <w:szCs w:val="32"/>
          <w:lang w:val="en-US" w:eastAsia="zh-CN"/>
        </w:rPr>
        <w:t>,退休1人</w:t>
      </w:r>
      <w:r>
        <w:rPr>
          <w:rFonts w:hint="eastAsia" w:ascii="仿宋" w:hAnsi="仿宋" w:eastAsia="仿宋"/>
          <w:sz w:val="32"/>
          <w:szCs w:val="32"/>
        </w:rPr>
        <w:t>。</w:t>
      </w:r>
    </w:p>
    <w:p w14:paraId="6E799422">
      <w:pPr>
        <w:pStyle w:val="12"/>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2B1B89E4">
      <w:pPr>
        <w:pStyle w:val="12"/>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年本单位收入预算 </w:t>
      </w:r>
      <w:r>
        <w:rPr>
          <w:rFonts w:hint="eastAsia" w:ascii="仿宋" w:hAnsi="仿宋" w:eastAsia="仿宋"/>
          <w:sz w:val="32"/>
          <w:szCs w:val="32"/>
          <w:lang w:val="en-US" w:eastAsia="zh-CN"/>
        </w:rPr>
        <w:t>84.46</w:t>
      </w:r>
      <w:r>
        <w:rPr>
          <w:rFonts w:hint="eastAsia" w:ascii="仿宋" w:hAnsi="仿宋" w:eastAsia="仿宋"/>
          <w:sz w:val="32"/>
          <w:szCs w:val="32"/>
        </w:rPr>
        <w:t xml:space="preserve"> 万元，其中：一般公共预算收入 </w:t>
      </w:r>
      <w:r>
        <w:rPr>
          <w:rFonts w:hint="eastAsia" w:ascii="仿宋" w:hAnsi="仿宋" w:eastAsia="仿宋"/>
          <w:sz w:val="32"/>
          <w:szCs w:val="32"/>
          <w:lang w:val="en-US" w:eastAsia="zh-CN"/>
        </w:rPr>
        <w:t>84.46</w:t>
      </w:r>
      <w:r>
        <w:rPr>
          <w:rFonts w:hint="eastAsia" w:ascii="仿宋" w:hAnsi="仿宋" w:eastAsia="仿宋"/>
          <w:sz w:val="32"/>
          <w:szCs w:val="32"/>
        </w:rPr>
        <w:t xml:space="preserve"> 万元，占</w:t>
      </w:r>
      <w:r>
        <w:rPr>
          <w:rFonts w:hint="eastAsia" w:ascii="仿宋" w:hAnsi="仿宋" w:eastAsia="仿宋"/>
          <w:sz w:val="32"/>
          <w:szCs w:val="32"/>
          <w:lang w:val="en-US" w:eastAsia="zh-CN"/>
        </w:rPr>
        <w:t>100</w:t>
      </w:r>
      <w:r>
        <w:rPr>
          <w:rFonts w:hint="eastAsia" w:ascii="仿宋" w:hAnsi="仿宋" w:eastAsia="仿宋"/>
          <w:sz w:val="32"/>
          <w:szCs w:val="32"/>
        </w:rPr>
        <w:t xml:space="preserve">%；政府性基金收入 </w:t>
      </w:r>
      <w:r>
        <w:rPr>
          <w:rFonts w:hint="eastAsia" w:ascii="仿宋" w:hAnsi="仿宋" w:eastAsia="仿宋"/>
          <w:sz w:val="32"/>
          <w:szCs w:val="32"/>
          <w:lang w:val="en-US" w:eastAsia="zh-CN"/>
        </w:rPr>
        <w:t>0</w:t>
      </w:r>
      <w:r>
        <w:rPr>
          <w:rFonts w:hint="eastAsia" w:ascii="仿宋" w:hAnsi="仿宋" w:eastAsia="仿宋"/>
          <w:sz w:val="32"/>
          <w:szCs w:val="32"/>
        </w:rPr>
        <w:t xml:space="preserve"> 万元，占</w:t>
      </w:r>
      <w:r>
        <w:rPr>
          <w:rFonts w:hint="eastAsia" w:ascii="仿宋" w:hAnsi="仿宋" w:eastAsia="仿宋"/>
          <w:sz w:val="32"/>
          <w:szCs w:val="32"/>
          <w:lang w:val="en-US" w:eastAsia="zh-CN"/>
        </w:rPr>
        <w:t>0</w:t>
      </w:r>
      <w:r>
        <w:rPr>
          <w:rFonts w:hint="eastAsia" w:ascii="仿宋" w:hAnsi="仿宋" w:eastAsia="仿宋"/>
          <w:sz w:val="32"/>
          <w:szCs w:val="32"/>
        </w:rPr>
        <w:t>%。</w:t>
      </w:r>
    </w:p>
    <w:p w14:paraId="2A815242">
      <w:pPr>
        <w:pStyle w:val="12"/>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0C31A363">
      <w:pPr>
        <w:pStyle w:val="12"/>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84.46</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76.21</w:t>
      </w:r>
      <w:r>
        <w:rPr>
          <w:rFonts w:hint="eastAsia" w:ascii="仿宋" w:hAnsi="仿宋" w:eastAsia="仿宋"/>
          <w:sz w:val="32"/>
          <w:szCs w:val="32"/>
        </w:rPr>
        <w:t xml:space="preserve"> 万元，占</w:t>
      </w:r>
      <w:r>
        <w:rPr>
          <w:rFonts w:hint="eastAsia" w:ascii="仿宋" w:hAnsi="仿宋" w:eastAsia="仿宋"/>
          <w:sz w:val="32"/>
          <w:szCs w:val="32"/>
          <w:lang w:val="en-US" w:eastAsia="zh-CN"/>
        </w:rPr>
        <w:t>90.23</w:t>
      </w:r>
      <w:r>
        <w:rPr>
          <w:rFonts w:hint="eastAsia" w:ascii="仿宋" w:hAnsi="仿宋" w:eastAsia="仿宋"/>
          <w:sz w:val="32"/>
          <w:szCs w:val="32"/>
        </w:rPr>
        <w:t xml:space="preserve">%；项目支出 </w:t>
      </w:r>
      <w:r>
        <w:rPr>
          <w:rFonts w:hint="eastAsia" w:ascii="仿宋" w:hAnsi="仿宋" w:eastAsia="仿宋"/>
          <w:sz w:val="32"/>
          <w:szCs w:val="32"/>
          <w:lang w:val="en-US" w:eastAsia="zh-CN"/>
        </w:rPr>
        <w:t>8.25</w:t>
      </w:r>
      <w:r>
        <w:rPr>
          <w:rFonts w:hint="eastAsia" w:ascii="仿宋" w:hAnsi="仿宋" w:eastAsia="仿宋"/>
          <w:sz w:val="32"/>
          <w:szCs w:val="32"/>
        </w:rPr>
        <w:t xml:space="preserve"> 万元，占</w:t>
      </w:r>
      <w:r>
        <w:rPr>
          <w:rFonts w:hint="eastAsia" w:ascii="仿宋" w:hAnsi="仿宋" w:eastAsia="仿宋"/>
          <w:sz w:val="32"/>
          <w:szCs w:val="32"/>
          <w:lang w:val="en-US" w:eastAsia="zh-CN"/>
        </w:rPr>
        <w:t>9.77</w:t>
      </w:r>
      <w:r>
        <w:rPr>
          <w:rFonts w:hint="eastAsia" w:ascii="仿宋" w:hAnsi="仿宋" w:eastAsia="仿宋"/>
          <w:sz w:val="32"/>
          <w:szCs w:val="32"/>
        </w:rPr>
        <w:t>%。</w:t>
      </w:r>
    </w:p>
    <w:p w14:paraId="31BC1E1B">
      <w:pPr>
        <w:pStyle w:val="12"/>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6F143E98">
      <w:pPr>
        <w:pStyle w:val="12"/>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84.46</w:t>
      </w:r>
      <w:r>
        <w:rPr>
          <w:rFonts w:hint="eastAsia" w:ascii="仿宋" w:hAnsi="仿宋" w:eastAsia="仿宋"/>
          <w:sz w:val="32"/>
          <w:szCs w:val="32"/>
        </w:rPr>
        <w:t xml:space="preserve">万元，其中：本年收入 </w:t>
      </w:r>
      <w:r>
        <w:rPr>
          <w:rFonts w:hint="eastAsia" w:ascii="仿宋" w:hAnsi="仿宋" w:eastAsia="仿宋"/>
          <w:sz w:val="32"/>
          <w:szCs w:val="32"/>
          <w:lang w:val="en-US" w:eastAsia="zh-CN"/>
        </w:rPr>
        <w:t>84.46</w:t>
      </w:r>
      <w:r>
        <w:rPr>
          <w:rFonts w:hint="eastAsia" w:ascii="仿宋" w:hAnsi="仿宋" w:eastAsia="仿宋"/>
          <w:sz w:val="32"/>
          <w:szCs w:val="32"/>
        </w:rPr>
        <w:t xml:space="preserve"> 万元。本年支出</w:t>
      </w:r>
      <w:r>
        <w:rPr>
          <w:rFonts w:hint="eastAsia" w:ascii="仿宋" w:hAnsi="仿宋" w:eastAsia="仿宋"/>
          <w:sz w:val="32"/>
          <w:szCs w:val="32"/>
          <w:lang w:val="en-US" w:eastAsia="zh-CN"/>
        </w:rPr>
        <w:t>84.46</w:t>
      </w:r>
      <w:r>
        <w:rPr>
          <w:rFonts w:hint="eastAsia" w:ascii="仿宋" w:hAnsi="仿宋" w:eastAsia="仿宋"/>
          <w:sz w:val="32"/>
          <w:szCs w:val="32"/>
        </w:rPr>
        <w:t>万元，支出包括：一般公共</w:t>
      </w:r>
      <w:r>
        <w:rPr>
          <w:rFonts w:hint="eastAsia" w:ascii="仿宋" w:hAnsi="仿宋" w:eastAsia="仿宋"/>
          <w:sz w:val="32"/>
          <w:szCs w:val="32"/>
          <w:lang w:eastAsia="zh-CN"/>
        </w:rPr>
        <w:t>预算</w:t>
      </w:r>
      <w:r>
        <w:rPr>
          <w:rFonts w:hint="eastAsia" w:ascii="仿宋" w:hAnsi="仿宋" w:eastAsia="仿宋"/>
          <w:sz w:val="32"/>
          <w:szCs w:val="32"/>
        </w:rPr>
        <w:t>支出</w:t>
      </w:r>
      <w:r>
        <w:rPr>
          <w:rFonts w:hint="eastAsia" w:ascii="仿宋" w:hAnsi="仿宋" w:eastAsia="仿宋"/>
          <w:sz w:val="32"/>
          <w:szCs w:val="32"/>
          <w:lang w:val="en-US" w:eastAsia="zh-CN"/>
        </w:rPr>
        <w:t>84.46</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7.97</w:t>
      </w:r>
      <w:r>
        <w:rPr>
          <w:rFonts w:hint="eastAsia" w:ascii="仿宋" w:hAnsi="仿宋" w:eastAsia="仿宋"/>
          <w:sz w:val="32"/>
          <w:szCs w:val="32"/>
        </w:rPr>
        <w:t>万元，</w:t>
      </w:r>
      <w:r>
        <w:rPr>
          <w:rFonts w:hint="eastAsia" w:ascii="仿宋" w:hAnsi="仿宋" w:eastAsia="仿宋"/>
          <w:sz w:val="32"/>
          <w:szCs w:val="32"/>
          <w:lang w:eastAsia="zh-CN"/>
        </w:rPr>
        <w:t>农林水</w:t>
      </w:r>
      <w:r>
        <w:rPr>
          <w:rFonts w:hint="eastAsia" w:ascii="仿宋" w:hAnsi="仿宋" w:eastAsia="仿宋"/>
          <w:sz w:val="32"/>
          <w:szCs w:val="32"/>
        </w:rPr>
        <w:t>支出</w:t>
      </w:r>
      <w:r>
        <w:rPr>
          <w:rFonts w:hint="eastAsia" w:ascii="仿宋" w:hAnsi="仿宋" w:eastAsia="仿宋"/>
          <w:sz w:val="32"/>
          <w:szCs w:val="32"/>
          <w:lang w:val="en-US" w:eastAsia="zh-CN"/>
        </w:rPr>
        <w:t>70.39</w:t>
      </w:r>
      <w:r>
        <w:rPr>
          <w:rFonts w:hint="eastAsia" w:ascii="仿宋" w:hAnsi="仿宋" w:eastAsia="仿宋"/>
          <w:sz w:val="32"/>
          <w:szCs w:val="32"/>
        </w:rPr>
        <w:t>万元，住房保障支出</w:t>
      </w:r>
      <w:r>
        <w:rPr>
          <w:rFonts w:hint="eastAsia" w:ascii="仿宋" w:hAnsi="仿宋" w:eastAsia="仿宋"/>
          <w:sz w:val="32"/>
          <w:szCs w:val="32"/>
          <w:lang w:val="en-US" w:eastAsia="zh-CN"/>
        </w:rPr>
        <w:t>6.1</w:t>
      </w:r>
      <w:r>
        <w:rPr>
          <w:rFonts w:hint="eastAsia" w:ascii="仿宋" w:hAnsi="仿宋" w:eastAsia="仿宋"/>
          <w:sz w:val="32"/>
          <w:szCs w:val="32"/>
        </w:rPr>
        <w:t>万元</w:t>
      </w:r>
      <w:r>
        <w:rPr>
          <w:rFonts w:hint="eastAsia" w:ascii="仿宋" w:hAnsi="仿宋" w:eastAsia="仿宋"/>
          <w:sz w:val="32"/>
          <w:szCs w:val="32"/>
          <w:lang w:val="en-US" w:eastAsia="zh-CN"/>
        </w:rPr>
        <w:t>.</w:t>
      </w:r>
    </w:p>
    <w:p w14:paraId="5F8A4182">
      <w:pPr>
        <w:pStyle w:val="12"/>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16447B91">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84.46</w:t>
      </w:r>
      <w:r>
        <w:rPr>
          <w:rFonts w:hint="eastAsia" w:ascii="仿宋" w:hAnsi="仿宋" w:eastAsia="仿宋"/>
          <w:sz w:val="32"/>
          <w:szCs w:val="32"/>
        </w:rPr>
        <w:t>万元，其中：基本支出</w:t>
      </w:r>
      <w:r>
        <w:rPr>
          <w:rFonts w:hint="eastAsia" w:ascii="仿宋" w:hAnsi="仿宋" w:eastAsia="仿宋"/>
          <w:sz w:val="32"/>
          <w:szCs w:val="32"/>
          <w:lang w:val="en-US" w:eastAsia="zh-CN"/>
        </w:rPr>
        <w:t>76.21</w:t>
      </w:r>
      <w:r>
        <w:rPr>
          <w:rFonts w:hint="eastAsia" w:ascii="仿宋" w:hAnsi="仿宋" w:eastAsia="仿宋"/>
          <w:sz w:val="32"/>
          <w:szCs w:val="32"/>
        </w:rPr>
        <w:t>万元，占</w:t>
      </w:r>
      <w:r>
        <w:rPr>
          <w:rFonts w:hint="eastAsia" w:ascii="仿宋" w:hAnsi="仿宋" w:eastAsia="仿宋"/>
          <w:sz w:val="32"/>
          <w:szCs w:val="32"/>
          <w:lang w:val="en-US" w:eastAsia="zh-CN"/>
        </w:rPr>
        <w:t>90.23</w:t>
      </w:r>
      <w:r>
        <w:rPr>
          <w:rFonts w:hint="eastAsia" w:ascii="仿宋" w:hAnsi="仿宋" w:eastAsia="仿宋"/>
          <w:sz w:val="32"/>
          <w:szCs w:val="32"/>
        </w:rPr>
        <w:t>%；项目支出</w:t>
      </w:r>
      <w:r>
        <w:rPr>
          <w:rFonts w:hint="eastAsia" w:ascii="仿宋" w:hAnsi="仿宋" w:eastAsia="仿宋"/>
          <w:sz w:val="32"/>
          <w:szCs w:val="32"/>
          <w:lang w:val="en-US" w:eastAsia="zh-CN"/>
        </w:rPr>
        <w:t>8.25</w:t>
      </w:r>
      <w:r>
        <w:rPr>
          <w:rFonts w:hint="eastAsia" w:ascii="仿宋" w:hAnsi="仿宋" w:eastAsia="仿宋"/>
          <w:sz w:val="32"/>
          <w:szCs w:val="32"/>
        </w:rPr>
        <w:t>万元，占</w:t>
      </w:r>
      <w:r>
        <w:rPr>
          <w:rFonts w:hint="eastAsia" w:ascii="仿宋" w:hAnsi="仿宋" w:eastAsia="仿宋"/>
          <w:sz w:val="32"/>
          <w:szCs w:val="32"/>
          <w:lang w:val="en-US" w:eastAsia="zh-CN"/>
        </w:rPr>
        <w:t>9.77</w:t>
      </w:r>
      <w:r>
        <w:rPr>
          <w:rFonts w:hint="eastAsia" w:ascii="仿宋" w:hAnsi="仿宋" w:eastAsia="仿宋"/>
          <w:sz w:val="32"/>
          <w:szCs w:val="32"/>
        </w:rPr>
        <w:t>%。基本支出中，人员经费</w:t>
      </w:r>
      <w:r>
        <w:rPr>
          <w:rFonts w:hint="eastAsia" w:ascii="仿宋" w:hAnsi="仿宋" w:eastAsia="仿宋"/>
          <w:sz w:val="32"/>
          <w:szCs w:val="32"/>
          <w:lang w:val="en-US" w:eastAsia="zh-CN"/>
        </w:rPr>
        <w:t>69.15</w:t>
      </w:r>
      <w:r>
        <w:rPr>
          <w:rFonts w:hint="eastAsia" w:ascii="仿宋" w:hAnsi="仿宋" w:eastAsia="仿宋"/>
          <w:sz w:val="32"/>
          <w:szCs w:val="32"/>
        </w:rPr>
        <w:t>万元，占</w:t>
      </w:r>
      <w:r>
        <w:rPr>
          <w:rFonts w:hint="eastAsia" w:ascii="仿宋" w:hAnsi="仿宋" w:eastAsia="仿宋"/>
          <w:sz w:val="32"/>
          <w:szCs w:val="32"/>
          <w:lang w:val="en-US" w:eastAsia="zh-CN"/>
        </w:rPr>
        <w:t>81.87</w:t>
      </w:r>
      <w:r>
        <w:rPr>
          <w:rFonts w:hint="eastAsia" w:ascii="仿宋" w:hAnsi="仿宋" w:eastAsia="仿宋"/>
          <w:sz w:val="32"/>
          <w:szCs w:val="32"/>
        </w:rPr>
        <w:t>%；公用经费</w:t>
      </w:r>
      <w:r>
        <w:rPr>
          <w:rFonts w:hint="eastAsia" w:ascii="仿宋" w:hAnsi="仿宋" w:eastAsia="仿宋"/>
          <w:sz w:val="32"/>
          <w:szCs w:val="32"/>
          <w:lang w:val="en-US" w:eastAsia="zh-CN"/>
        </w:rPr>
        <w:t>7.06</w:t>
      </w:r>
      <w:r>
        <w:rPr>
          <w:rFonts w:hint="eastAsia" w:ascii="仿宋" w:hAnsi="仿宋" w:eastAsia="仿宋"/>
          <w:sz w:val="32"/>
          <w:szCs w:val="32"/>
        </w:rPr>
        <w:t>万元，占</w:t>
      </w:r>
      <w:r>
        <w:rPr>
          <w:rFonts w:hint="eastAsia" w:ascii="仿宋" w:hAnsi="仿宋" w:eastAsia="仿宋"/>
          <w:sz w:val="32"/>
          <w:szCs w:val="32"/>
          <w:lang w:val="en-US" w:eastAsia="zh-CN"/>
        </w:rPr>
        <w:t>8.36</w:t>
      </w:r>
      <w:r>
        <w:rPr>
          <w:rFonts w:hint="eastAsia" w:ascii="仿宋" w:hAnsi="仿宋" w:eastAsia="仿宋"/>
          <w:sz w:val="32"/>
          <w:szCs w:val="32"/>
        </w:rPr>
        <w:t>%。</w:t>
      </w:r>
    </w:p>
    <w:p w14:paraId="2283D426">
      <w:pPr>
        <w:ind w:firstLine="640" w:firstLineChars="200"/>
        <w:rPr>
          <w:rFonts w:ascii="仿宋" w:hAnsi="仿宋" w:eastAsia="仿宋"/>
          <w:sz w:val="32"/>
          <w:szCs w:val="32"/>
        </w:rPr>
      </w:pPr>
      <w:r>
        <w:rPr>
          <w:rFonts w:hint="eastAsia" w:ascii="仿宋" w:hAnsi="仿宋" w:eastAsia="仿宋"/>
          <w:sz w:val="32"/>
          <w:szCs w:val="32"/>
        </w:rPr>
        <w:t>一般公共</w:t>
      </w:r>
      <w:r>
        <w:rPr>
          <w:rFonts w:hint="eastAsia" w:ascii="仿宋" w:hAnsi="仿宋" w:eastAsia="仿宋"/>
          <w:sz w:val="32"/>
          <w:szCs w:val="32"/>
          <w:lang w:eastAsia="zh-CN"/>
        </w:rPr>
        <w:t>预算</w:t>
      </w:r>
      <w:r>
        <w:rPr>
          <w:rFonts w:hint="eastAsia" w:ascii="仿宋" w:hAnsi="仿宋" w:eastAsia="仿宋"/>
          <w:sz w:val="32"/>
          <w:szCs w:val="32"/>
        </w:rPr>
        <w:t xml:space="preserve">支出 </w:t>
      </w:r>
      <w:r>
        <w:rPr>
          <w:rFonts w:hint="eastAsia" w:ascii="仿宋" w:hAnsi="仿宋" w:eastAsia="仿宋"/>
          <w:sz w:val="32"/>
          <w:szCs w:val="32"/>
          <w:lang w:val="en-US" w:eastAsia="zh-CN"/>
        </w:rPr>
        <w:t>84.46</w:t>
      </w:r>
      <w:r>
        <w:rPr>
          <w:rFonts w:hint="eastAsia" w:ascii="仿宋" w:hAnsi="仿宋" w:eastAsia="仿宋"/>
          <w:sz w:val="32"/>
          <w:szCs w:val="32"/>
        </w:rPr>
        <w:t xml:space="preserve"> 万元，占</w:t>
      </w:r>
      <w:r>
        <w:rPr>
          <w:rFonts w:hint="eastAsia" w:ascii="仿宋" w:hAnsi="仿宋" w:eastAsia="仿宋"/>
          <w:sz w:val="32"/>
          <w:szCs w:val="32"/>
          <w:lang w:val="en-US" w:eastAsia="zh-CN"/>
        </w:rPr>
        <w:t>100</w:t>
      </w:r>
      <w:r>
        <w:rPr>
          <w:rFonts w:hint="eastAsia" w:ascii="仿宋" w:hAnsi="仿宋" w:eastAsia="仿宋"/>
          <w:sz w:val="32"/>
          <w:szCs w:val="32"/>
        </w:rPr>
        <w:t>%，主要用于：</w:t>
      </w:r>
      <w:r>
        <w:rPr>
          <w:rFonts w:hint="eastAsia" w:ascii="仿宋" w:hAnsi="仿宋" w:eastAsia="仿宋"/>
          <w:sz w:val="32"/>
          <w:szCs w:val="32"/>
          <w:lang w:eastAsia="zh-CN"/>
        </w:rPr>
        <w:t>人员经费，公用经费</w:t>
      </w:r>
      <w:r>
        <w:rPr>
          <w:rFonts w:hint="eastAsia" w:ascii="仿宋" w:hAnsi="仿宋" w:eastAsia="仿宋"/>
          <w:sz w:val="32"/>
          <w:szCs w:val="32"/>
        </w:rPr>
        <w:t>。</w:t>
      </w:r>
    </w:p>
    <w:p w14:paraId="6004BC6F">
      <w:pPr>
        <w:ind w:firstLine="640" w:firstLineChars="200"/>
        <w:rPr>
          <w:rFonts w:hint="eastAsia" w:ascii="仿宋" w:hAnsi="仿宋" w:eastAsia="仿宋"/>
          <w:sz w:val="32"/>
          <w:szCs w:val="32"/>
        </w:rPr>
      </w:pPr>
      <w:r>
        <w:rPr>
          <w:rFonts w:hint="eastAsia" w:ascii="仿宋" w:hAnsi="仿宋" w:eastAsia="仿宋"/>
          <w:sz w:val="32"/>
          <w:szCs w:val="32"/>
        </w:rPr>
        <w:t xml:space="preserve">社会保障和就业（类）支出 </w:t>
      </w:r>
      <w:r>
        <w:rPr>
          <w:rFonts w:hint="eastAsia" w:ascii="仿宋" w:hAnsi="仿宋" w:eastAsia="仿宋"/>
          <w:sz w:val="32"/>
          <w:szCs w:val="32"/>
          <w:lang w:val="en-US" w:eastAsia="zh-CN"/>
        </w:rPr>
        <w:t>7.97</w:t>
      </w:r>
      <w:r>
        <w:rPr>
          <w:rFonts w:hint="eastAsia" w:ascii="仿宋" w:hAnsi="仿宋" w:eastAsia="仿宋"/>
          <w:sz w:val="32"/>
          <w:szCs w:val="32"/>
        </w:rPr>
        <w:t xml:space="preserve"> 万元，占</w:t>
      </w:r>
      <w:r>
        <w:rPr>
          <w:rFonts w:hint="eastAsia" w:ascii="仿宋" w:hAnsi="仿宋" w:eastAsia="仿宋"/>
          <w:sz w:val="32"/>
          <w:szCs w:val="32"/>
          <w:lang w:val="en-US" w:eastAsia="zh-CN"/>
        </w:rPr>
        <w:t>9.44</w:t>
      </w:r>
      <w:r>
        <w:rPr>
          <w:rFonts w:hint="eastAsia" w:ascii="仿宋" w:hAnsi="仿宋" w:eastAsia="仿宋"/>
          <w:sz w:val="32"/>
          <w:szCs w:val="32"/>
        </w:rPr>
        <w:t>%，主要用于：</w:t>
      </w:r>
      <w:r>
        <w:rPr>
          <w:rFonts w:hint="eastAsia" w:ascii="仿宋" w:hAnsi="仿宋" w:eastAsia="仿宋"/>
          <w:sz w:val="32"/>
          <w:szCs w:val="32"/>
          <w:lang w:eastAsia="zh-CN"/>
        </w:rPr>
        <w:t>人员社会保障缴费、职业年金缴费</w:t>
      </w:r>
      <w:r>
        <w:rPr>
          <w:rFonts w:hint="eastAsia" w:ascii="仿宋" w:hAnsi="仿宋" w:eastAsia="仿宋"/>
          <w:sz w:val="32"/>
          <w:szCs w:val="32"/>
        </w:rPr>
        <w:t>。</w:t>
      </w:r>
    </w:p>
    <w:p w14:paraId="6F4728F5">
      <w:pPr>
        <w:ind w:firstLine="640" w:firstLineChars="200"/>
        <w:rPr>
          <w:rFonts w:hint="default" w:ascii="仿宋" w:hAnsi="仿宋" w:eastAsia="仿宋"/>
          <w:sz w:val="32"/>
          <w:szCs w:val="32"/>
          <w:lang w:val="en-US" w:eastAsia="zh-CN"/>
        </w:rPr>
      </w:pPr>
      <w:r>
        <w:rPr>
          <w:rFonts w:hint="eastAsia" w:ascii="仿宋" w:hAnsi="仿宋" w:eastAsia="仿宋"/>
          <w:sz w:val="32"/>
          <w:szCs w:val="32"/>
          <w:lang w:eastAsia="zh-CN"/>
        </w:rPr>
        <w:t>农林水支出</w:t>
      </w:r>
      <w:r>
        <w:rPr>
          <w:rFonts w:hint="eastAsia" w:ascii="仿宋" w:hAnsi="仿宋" w:eastAsia="仿宋"/>
          <w:sz w:val="32"/>
          <w:szCs w:val="32"/>
          <w:lang w:val="en-US" w:eastAsia="zh-CN"/>
        </w:rPr>
        <w:t>70.39万元，占83.34%，主要用于</w:t>
      </w:r>
      <w:r>
        <w:rPr>
          <w:rFonts w:hint="eastAsia" w:ascii="仿宋" w:hAnsi="仿宋" w:eastAsia="仿宋"/>
          <w:sz w:val="32"/>
          <w:szCs w:val="32"/>
          <w:lang w:eastAsia="zh-CN"/>
        </w:rPr>
        <w:t>人员工资、医保、日常办公等支出</w:t>
      </w:r>
      <w:r>
        <w:rPr>
          <w:rFonts w:hint="eastAsia" w:ascii="仿宋" w:hAnsi="仿宋" w:eastAsia="仿宋"/>
          <w:sz w:val="32"/>
          <w:szCs w:val="32"/>
        </w:rPr>
        <w:t>。</w:t>
      </w:r>
    </w:p>
    <w:p w14:paraId="24A612E8">
      <w:pPr>
        <w:ind w:firstLine="640" w:firstLineChars="200"/>
        <w:rPr>
          <w:rFonts w:ascii="仿宋" w:hAnsi="仿宋" w:eastAsia="仿宋"/>
          <w:sz w:val="32"/>
          <w:szCs w:val="32"/>
        </w:rPr>
      </w:pPr>
      <w:r>
        <w:rPr>
          <w:rFonts w:hint="eastAsia" w:ascii="仿宋" w:hAnsi="仿宋" w:eastAsia="仿宋"/>
          <w:sz w:val="32"/>
          <w:szCs w:val="32"/>
        </w:rPr>
        <w:t>住房保障（类）支出</w:t>
      </w:r>
      <w:r>
        <w:rPr>
          <w:rFonts w:hint="eastAsia" w:ascii="仿宋" w:hAnsi="仿宋" w:eastAsia="仿宋"/>
          <w:sz w:val="32"/>
          <w:szCs w:val="32"/>
          <w:lang w:val="en-US" w:eastAsia="zh-CN"/>
        </w:rPr>
        <w:t>6.1</w:t>
      </w:r>
      <w:r>
        <w:rPr>
          <w:rFonts w:hint="eastAsia" w:ascii="仿宋" w:hAnsi="仿宋" w:eastAsia="仿宋"/>
          <w:sz w:val="32"/>
          <w:szCs w:val="32"/>
        </w:rPr>
        <w:t xml:space="preserve"> 万元，占</w:t>
      </w:r>
      <w:r>
        <w:rPr>
          <w:rFonts w:hint="eastAsia" w:ascii="仿宋" w:hAnsi="仿宋" w:eastAsia="仿宋"/>
          <w:sz w:val="32"/>
          <w:szCs w:val="32"/>
          <w:lang w:val="en-US" w:eastAsia="zh-CN"/>
        </w:rPr>
        <w:t>7.22</w:t>
      </w:r>
      <w:r>
        <w:rPr>
          <w:rFonts w:hint="eastAsia" w:ascii="仿宋" w:hAnsi="仿宋" w:eastAsia="仿宋"/>
          <w:sz w:val="32"/>
          <w:szCs w:val="32"/>
        </w:rPr>
        <w:t>%，主要用于：</w:t>
      </w:r>
      <w:r>
        <w:rPr>
          <w:rFonts w:hint="eastAsia" w:ascii="仿宋" w:hAnsi="仿宋" w:eastAsia="仿宋"/>
          <w:sz w:val="32"/>
          <w:szCs w:val="32"/>
          <w:lang w:eastAsia="zh-CN"/>
        </w:rPr>
        <w:t>人员住房公积金缴费</w:t>
      </w:r>
      <w:r>
        <w:rPr>
          <w:rFonts w:hint="eastAsia" w:ascii="仿宋" w:hAnsi="仿宋" w:eastAsia="仿宋"/>
          <w:sz w:val="32"/>
          <w:szCs w:val="32"/>
        </w:rPr>
        <w:t>。</w:t>
      </w:r>
    </w:p>
    <w:p w14:paraId="453815F5">
      <w:pPr>
        <w:pStyle w:val="10"/>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1F48493D">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年一般公共预算基本支出 </w:t>
      </w:r>
      <w:r>
        <w:rPr>
          <w:rFonts w:hint="eastAsia" w:ascii="仿宋" w:hAnsi="仿宋" w:eastAsia="仿宋"/>
          <w:sz w:val="32"/>
          <w:szCs w:val="32"/>
          <w:lang w:val="en-US" w:eastAsia="zh-CN"/>
        </w:rPr>
        <w:t>76.21</w:t>
      </w:r>
      <w:r>
        <w:rPr>
          <w:rFonts w:hint="eastAsia" w:ascii="仿宋" w:hAnsi="仿宋" w:eastAsia="仿宋"/>
          <w:sz w:val="32"/>
          <w:szCs w:val="32"/>
        </w:rPr>
        <w:t>万元，其中：</w:t>
      </w:r>
    </w:p>
    <w:p w14:paraId="7BAB563B">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69.15</w:t>
      </w:r>
      <w:r>
        <w:rPr>
          <w:rFonts w:hint="eastAsia" w:ascii="仿宋" w:hAnsi="仿宋" w:eastAsia="仿宋"/>
          <w:sz w:val="32"/>
          <w:szCs w:val="32"/>
        </w:rPr>
        <w:t>万元，主要包括：基本工资、津贴补贴、绩效工资、机关事业单位基本养老保险缴费、职工基本医疗保险缴费、其他社会保障缴费、住房公积金、</w:t>
      </w:r>
      <w:r>
        <w:rPr>
          <w:rFonts w:hint="eastAsia" w:ascii="仿宋" w:hAnsi="仿宋" w:eastAsia="仿宋"/>
          <w:sz w:val="32"/>
          <w:szCs w:val="32"/>
          <w:lang w:eastAsia="zh-CN"/>
        </w:rPr>
        <w:t>奖励金</w:t>
      </w:r>
      <w:r>
        <w:rPr>
          <w:rFonts w:hint="eastAsia" w:ascii="仿宋" w:hAnsi="仿宋" w:eastAsia="仿宋"/>
          <w:sz w:val="32"/>
          <w:szCs w:val="32"/>
        </w:rPr>
        <w:t>等；</w:t>
      </w:r>
    </w:p>
    <w:p w14:paraId="6AB300D5">
      <w:pPr>
        <w:pStyle w:val="10"/>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7.06</w:t>
      </w:r>
      <w:r>
        <w:rPr>
          <w:rFonts w:hint="eastAsia" w:ascii="仿宋" w:hAnsi="仿宋" w:eastAsia="仿宋"/>
          <w:sz w:val="32"/>
          <w:szCs w:val="32"/>
        </w:rPr>
        <w:t>万元，主要包括：办公费、印刷费、</w:t>
      </w:r>
      <w:r>
        <w:rPr>
          <w:rFonts w:hint="eastAsia" w:ascii="仿宋" w:hAnsi="仿宋" w:eastAsia="仿宋"/>
          <w:sz w:val="32"/>
          <w:szCs w:val="32"/>
          <w:lang w:eastAsia="zh-CN"/>
        </w:rPr>
        <w:t>手续费、</w:t>
      </w:r>
      <w:r>
        <w:rPr>
          <w:rFonts w:hint="eastAsia" w:ascii="仿宋" w:hAnsi="仿宋" w:eastAsia="仿宋"/>
          <w:sz w:val="32"/>
          <w:szCs w:val="32"/>
        </w:rPr>
        <w:t>差旅费、</w:t>
      </w:r>
      <w:r>
        <w:rPr>
          <w:rFonts w:hint="eastAsia" w:ascii="仿宋" w:hAnsi="仿宋" w:eastAsia="仿宋"/>
          <w:sz w:val="32"/>
          <w:szCs w:val="32"/>
          <w:lang w:eastAsia="zh-CN"/>
        </w:rPr>
        <w:t>维修（护）费</w:t>
      </w:r>
      <w:r>
        <w:rPr>
          <w:rFonts w:hint="eastAsia" w:ascii="仿宋" w:hAnsi="仿宋" w:eastAsia="仿宋"/>
          <w:sz w:val="32"/>
          <w:szCs w:val="32"/>
        </w:rPr>
        <w:t>、工会经费、公务用车运行维护费等。</w:t>
      </w:r>
    </w:p>
    <w:p w14:paraId="1C869B96">
      <w:pPr>
        <w:pStyle w:val="10"/>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056ED541">
      <w:pPr>
        <w:pStyle w:val="10"/>
        <w:ind w:firstLine="627" w:firstLineChars="196"/>
        <w:rPr>
          <w:rFonts w:hint="eastAsia" w:ascii="仿宋" w:hAnsi="仿宋" w:eastAsia="仿宋"/>
          <w:kern w:val="0"/>
          <w:sz w:val="32"/>
          <w:szCs w:val="32"/>
          <w:lang w:eastAsia="zh-CN"/>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万元，</w:t>
      </w:r>
      <w:r>
        <w:rPr>
          <w:rFonts w:hint="eastAsia" w:ascii="仿宋" w:hAnsi="仿宋" w:eastAsia="仿宋"/>
          <w:kern w:val="0"/>
          <w:sz w:val="32"/>
          <w:szCs w:val="32"/>
          <w:lang w:eastAsia="zh-CN"/>
        </w:rPr>
        <w:t>与</w:t>
      </w:r>
      <w:r>
        <w:rPr>
          <w:rFonts w:hint="eastAsia" w:ascii="仿宋" w:hAnsi="仿宋" w:eastAsia="仿宋"/>
          <w:kern w:val="0"/>
          <w:sz w:val="32"/>
          <w:szCs w:val="32"/>
        </w:rPr>
        <w:t>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w:t>
      </w:r>
      <w:r>
        <w:rPr>
          <w:rFonts w:hint="eastAsia" w:ascii="仿宋" w:hAnsi="仿宋" w:eastAsia="仿宋"/>
          <w:kern w:val="0"/>
          <w:sz w:val="32"/>
          <w:szCs w:val="32"/>
          <w:lang w:eastAsia="zh-CN"/>
        </w:rPr>
        <w:t>数相同，其中：</w:t>
      </w:r>
    </w:p>
    <w:p w14:paraId="5D9C1858">
      <w:pPr>
        <w:pStyle w:val="10"/>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6CCF2596">
      <w:pPr>
        <w:pStyle w:val="10"/>
        <w:ind w:firstLine="627" w:firstLineChars="196"/>
        <w:rPr>
          <w:rFonts w:hint="eastAsia" w:ascii="仿宋" w:hAnsi="仿宋" w:eastAsia="仿宋"/>
          <w:kern w:val="0"/>
          <w:sz w:val="32"/>
          <w:szCs w:val="32"/>
        </w:rPr>
      </w:pPr>
      <w:r>
        <w:rPr>
          <w:rFonts w:hint="eastAsia" w:ascii="仿宋" w:hAnsi="仿宋" w:eastAsia="仿宋"/>
          <w:kern w:val="0"/>
          <w:sz w:val="32"/>
          <w:szCs w:val="32"/>
        </w:rPr>
        <w:t xml:space="preserve">2.公务接待费 </w:t>
      </w:r>
      <w:r>
        <w:rPr>
          <w:rFonts w:hint="eastAsia" w:ascii="仿宋" w:hAnsi="仿宋" w:eastAsia="仿宋"/>
          <w:kern w:val="0"/>
          <w:sz w:val="32"/>
          <w:szCs w:val="32"/>
          <w:lang w:val="en-US" w:eastAsia="zh-CN"/>
        </w:rPr>
        <w:t>0</w:t>
      </w:r>
      <w:r>
        <w:rPr>
          <w:rFonts w:hint="eastAsia" w:ascii="仿宋" w:hAnsi="仿宋" w:eastAsia="仿宋"/>
          <w:kern w:val="0"/>
          <w:sz w:val="32"/>
          <w:szCs w:val="32"/>
        </w:rPr>
        <w:t>万元，与 20</w:t>
      </w:r>
      <w:r>
        <w:rPr>
          <w:rFonts w:hint="eastAsia" w:ascii="仿宋" w:hAnsi="仿宋" w:eastAsia="仿宋"/>
          <w:kern w:val="0"/>
          <w:sz w:val="32"/>
          <w:szCs w:val="32"/>
          <w:lang w:val="en-US" w:eastAsia="zh-CN"/>
        </w:rPr>
        <w:t>24</w:t>
      </w:r>
      <w:r>
        <w:rPr>
          <w:rFonts w:hint="eastAsia" w:ascii="仿宋" w:hAnsi="仿宋" w:eastAsia="仿宋"/>
          <w:kern w:val="0"/>
          <w:sz w:val="32"/>
          <w:szCs w:val="32"/>
        </w:rPr>
        <w:t>年预算数相同。</w:t>
      </w:r>
    </w:p>
    <w:p w14:paraId="12BD9E09">
      <w:pPr>
        <w:pStyle w:val="10"/>
        <w:ind w:firstLine="627" w:firstLineChars="196"/>
        <w:rPr>
          <w:rFonts w:hint="default" w:ascii="仿宋" w:hAnsi="仿宋" w:eastAsia="仿宋"/>
          <w:kern w:val="0"/>
          <w:sz w:val="32"/>
          <w:szCs w:val="32"/>
          <w:lang w:val="en-US" w:eastAsia="zh-CN"/>
        </w:rPr>
      </w:pPr>
      <w:r>
        <w:rPr>
          <w:rFonts w:hint="eastAsia" w:ascii="仿宋" w:hAnsi="仿宋" w:eastAsia="仿宋"/>
          <w:kern w:val="0"/>
          <w:sz w:val="32"/>
          <w:szCs w:val="32"/>
        </w:rPr>
        <w:t xml:space="preserve">3.公务用车购置及运行费 </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年预算数相同。其中，公务用车运行维护费 </w:t>
      </w:r>
      <w:r>
        <w:rPr>
          <w:rFonts w:hint="eastAsia" w:ascii="仿宋" w:hAnsi="仿宋" w:eastAsia="仿宋"/>
          <w:kern w:val="0"/>
          <w:sz w:val="32"/>
          <w:szCs w:val="32"/>
          <w:lang w:val="en-US" w:eastAsia="zh-CN"/>
        </w:rPr>
        <w:t>4</w:t>
      </w:r>
      <w:r>
        <w:rPr>
          <w:rFonts w:hint="eastAsia" w:ascii="仿宋" w:hAnsi="仿宋" w:eastAsia="仿宋"/>
          <w:kern w:val="0"/>
          <w:sz w:val="32"/>
          <w:szCs w:val="32"/>
        </w:rPr>
        <w:t>万元，</w:t>
      </w:r>
      <w:r>
        <w:rPr>
          <w:rFonts w:hint="eastAsia" w:ascii="仿宋" w:hAnsi="仿宋" w:eastAsia="仿宋"/>
          <w:kern w:val="0"/>
          <w:sz w:val="32"/>
          <w:szCs w:val="32"/>
          <w:lang w:eastAsia="zh-CN"/>
        </w:rPr>
        <w:t>与</w:t>
      </w:r>
      <w:r>
        <w:rPr>
          <w:rFonts w:hint="eastAsia" w:ascii="仿宋" w:hAnsi="仿宋" w:eastAsia="仿宋"/>
          <w:kern w:val="0"/>
          <w:sz w:val="32"/>
          <w:szCs w:val="32"/>
          <w:lang w:val="en-US" w:eastAsia="zh-CN"/>
        </w:rPr>
        <w:t>2024年预算数相同。</w:t>
      </w:r>
    </w:p>
    <w:p w14:paraId="1CE56713">
      <w:pPr>
        <w:pStyle w:val="10"/>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23C3F2D4">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eastAsia="zh-CN"/>
        </w:rPr>
        <w:t>。</w:t>
      </w:r>
    </w:p>
    <w:p w14:paraId="2909B13C">
      <w:pPr>
        <w:pStyle w:val="10"/>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22168898">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2CDD9C45">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0CC2165C">
      <w:pPr>
        <w:pStyle w:val="9"/>
        <w:ind w:firstLine="640"/>
        <w:rPr>
          <w:rFonts w:ascii="楷体" w:hAnsi="楷体" w:eastAsia="楷体"/>
          <w:sz w:val="32"/>
          <w:szCs w:val="32"/>
        </w:rPr>
      </w:pPr>
      <w:r>
        <w:rPr>
          <w:rFonts w:hint="eastAsia" w:ascii="楷体" w:hAnsi="楷体" w:eastAsia="楷体" w:cs="楷体"/>
          <w:sz w:val="32"/>
          <w:szCs w:val="32"/>
        </w:rPr>
        <w:t>（一）</w:t>
      </w:r>
      <w:r>
        <w:rPr>
          <w:rFonts w:hint="eastAsia" w:ascii="楷体" w:hAnsi="楷体" w:eastAsia="楷体"/>
          <w:sz w:val="32"/>
          <w:szCs w:val="32"/>
        </w:rPr>
        <w:t>政府采购情况</w:t>
      </w:r>
    </w:p>
    <w:p w14:paraId="1E67258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0</w:t>
      </w:r>
      <w:r>
        <w:rPr>
          <w:rFonts w:hint="eastAsia" w:ascii="仿宋" w:hAnsi="仿宋" w:eastAsia="仿宋"/>
          <w:sz w:val="32"/>
          <w:szCs w:val="32"/>
        </w:rPr>
        <w:t>万元，政府采购工程预算</w:t>
      </w:r>
      <w:r>
        <w:rPr>
          <w:rFonts w:hint="eastAsia" w:ascii="仿宋" w:hAnsi="仿宋" w:eastAsia="仿宋"/>
          <w:sz w:val="32"/>
          <w:szCs w:val="32"/>
          <w:lang w:val="en-US" w:eastAsia="zh-CN"/>
        </w:rPr>
        <w:t>0</w:t>
      </w:r>
      <w:r>
        <w:rPr>
          <w:rFonts w:hint="eastAsia" w:ascii="仿宋" w:hAnsi="仿宋" w:eastAsia="仿宋"/>
          <w:sz w:val="32"/>
          <w:szCs w:val="32"/>
        </w:rPr>
        <w:t xml:space="preserve"> 万元，政府采购服务预算 </w:t>
      </w:r>
      <w:r>
        <w:rPr>
          <w:rFonts w:hint="eastAsia" w:ascii="仿宋" w:hAnsi="仿宋" w:eastAsia="仿宋"/>
          <w:sz w:val="32"/>
          <w:szCs w:val="32"/>
          <w:lang w:val="en-US" w:eastAsia="zh-CN"/>
        </w:rPr>
        <w:t>0</w:t>
      </w:r>
      <w:r>
        <w:rPr>
          <w:rFonts w:hint="eastAsia" w:ascii="仿宋" w:hAnsi="仿宋" w:eastAsia="仿宋"/>
          <w:sz w:val="32"/>
          <w:szCs w:val="32"/>
        </w:rPr>
        <w:t>万元。</w:t>
      </w:r>
    </w:p>
    <w:p w14:paraId="762D4E3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w:t>
      </w:r>
      <w:r>
        <w:rPr>
          <w:rFonts w:hint="eastAsia" w:ascii="楷体" w:hAnsi="楷体" w:eastAsia="楷体"/>
          <w:sz w:val="32"/>
          <w:szCs w:val="32"/>
          <w:lang w:eastAsia="zh-CN"/>
        </w:rPr>
        <w:t>二</w:t>
      </w:r>
      <w:r>
        <w:rPr>
          <w:rFonts w:hint="eastAsia" w:ascii="楷体" w:hAnsi="楷体" w:eastAsia="楷体"/>
          <w:sz w:val="32"/>
          <w:szCs w:val="32"/>
        </w:rPr>
        <w:t>）国有资产占有使用情况</w:t>
      </w:r>
    </w:p>
    <w:p w14:paraId="713BB558">
      <w:pPr>
        <w:pStyle w:val="9"/>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w:t>
      </w:r>
      <w:r>
        <w:rPr>
          <w:rFonts w:hint="eastAsia" w:ascii="仿宋" w:hAnsi="仿宋" w:eastAsia="仿宋"/>
          <w:sz w:val="32"/>
          <w:szCs w:val="32"/>
          <w:lang w:eastAsia="zh-CN"/>
        </w:rPr>
        <w:t>本单位</w:t>
      </w:r>
      <w:r>
        <w:rPr>
          <w:rFonts w:hint="eastAsia" w:ascii="仿宋" w:hAnsi="仿宋" w:eastAsia="仿宋"/>
          <w:sz w:val="32"/>
          <w:szCs w:val="32"/>
        </w:rPr>
        <w:t>共有车辆</w:t>
      </w:r>
      <w:r>
        <w:rPr>
          <w:rFonts w:hint="eastAsia" w:ascii="仿宋" w:hAnsi="仿宋" w:eastAsia="仿宋"/>
          <w:sz w:val="32"/>
          <w:szCs w:val="32"/>
          <w:lang w:val="en-US" w:eastAsia="zh-CN"/>
        </w:rPr>
        <w:t>1</w:t>
      </w:r>
      <w:r>
        <w:rPr>
          <w:rFonts w:hint="eastAsia" w:ascii="仿宋" w:hAnsi="仿宋" w:eastAsia="仿宋"/>
          <w:sz w:val="32"/>
          <w:szCs w:val="32"/>
        </w:rPr>
        <w:t>辆，</w:t>
      </w:r>
      <w:r>
        <w:rPr>
          <w:rFonts w:hint="eastAsia" w:ascii="仿宋" w:hAnsi="仿宋" w:eastAsia="仿宋"/>
          <w:sz w:val="32"/>
          <w:szCs w:val="32"/>
          <w:lang w:eastAsia="zh-CN"/>
        </w:rPr>
        <w:t>为</w:t>
      </w:r>
      <w:r>
        <w:rPr>
          <w:rFonts w:hint="eastAsia" w:ascii="仿宋" w:hAnsi="仿宋" w:eastAsia="仿宋"/>
          <w:sz w:val="32"/>
          <w:szCs w:val="32"/>
        </w:rPr>
        <w:t xml:space="preserve">其他用车 </w:t>
      </w:r>
      <w:r>
        <w:rPr>
          <w:rFonts w:hint="eastAsia" w:ascii="仿宋" w:hAnsi="仿宋" w:eastAsia="仿宋"/>
          <w:sz w:val="32"/>
          <w:szCs w:val="32"/>
          <w:lang w:val="en-US" w:eastAsia="zh-CN"/>
        </w:rPr>
        <w:t>1</w:t>
      </w:r>
      <w:r>
        <w:rPr>
          <w:rFonts w:hint="eastAsia" w:ascii="仿宋" w:hAnsi="仿宋" w:eastAsia="仿宋"/>
          <w:sz w:val="32"/>
          <w:szCs w:val="32"/>
        </w:rPr>
        <w:t xml:space="preserve"> 辆</w:t>
      </w:r>
      <w:r>
        <w:rPr>
          <w:rFonts w:hint="eastAsia" w:ascii="仿宋" w:hAnsi="仿宋" w:eastAsia="仿宋"/>
          <w:sz w:val="32"/>
          <w:szCs w:val="32"/>
          <w:lang w:eastAsia="zh-CN"/>
        </w:rPr>
        <w:t>。</w:t>
      </w:r>
    </w:p>
    <w:p w14:paraId="08ECFFC5">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6734619A">
      <w:pPr>
        <w:jc w:val="left"/>
        <w:rPr>
          <w:rFonts w:hint="eastAsia" w:ascii="仿宋" w:hAnsi="仿宋" w:eastAsia="仿宋"/>
          <w:sz w:val="32"/>
          <w:szCs w:val="32"/>
          <w:lang w:eastAsia="zh-CN"/>
        </w:rPr>
      </w:pPr>
      <w:r>
        <w:rPr>
          <w:rFonts w:hint="eastAsia" w:ascii="仿宋" w:hAnsi="仿宋" w:eastAsia="仿宋"/>
          <w:sz w:val="32"/>
          <w:szCs w:val="32"/>
        </w:rPr>
        <w:t xml:space="preserve">    </w:t>
      </w:r>
      <w:r>
        <w:rPr>
          <w:rFonts w:hint="eastAsia" w:ascii="仿宋" w:hAnsi="仿宋" w:eastAsia="仿宋"/>
          <w:sz w:val="32"/>
          <w:szCs w:val="32"/>
          <w:lang w:eastAsia="zh-CN"/>
        </w:rPr>
        <w:t>无项目支出</w:t>
      </w:r>
    </w:p>
    <w:p w14:paraId="438488B1">
      <w:pPr>
        <w:jc w:val="center"/>
        <w:rPr>
          <w:rFonts w:ascii="仿宋" w:hAnsi="仿宋" w:eastAsia="仿宋"/>
          <w:sz w:val="32"/>
          <w:szCs w:val="32"/>
        </w:rPr>
      </w:pPr>
    </w:p>
    <w:p w14:paraId="48ECD3EF">
      <w:pPr>
        <w:jc w:val="center"/>
        <w:rPr>
          <w:rFonts w:ascii="仿宋" w:hAnsi="仿宋" w:eastAsia="仿宋"/>
          <w:sz w:val="32"/>
          <w:szCs w:val="32"/>
        </w:rPr>
      </w:pPr>
    </w:p>
    <w:p w14:paraId="672B8652">
      <w:pPr>
        <w:jc w:val="both"/>
        <w:rPr>
          <w:rFonts w:ascii="仿宋" w:hAnsi="仿宋" w:eastAsia="仿宋"/>
          <w:sz w:val="32"/>
          <w:szCs w:val="32"/>
        </w:rPr>
      </w:pPr>
    </w:p>
    <w:p w14:paraId="23634DA4">
      <w:pPr>
        <w:jc w:val="center"/>
        <w:rPr>
          <w:rFonts w:ascii="黑体" w:hAnsi="黑体" w:eastAsia="黑体"/>
          <w:sz w:val="32"/>
          <w:szCs w:val="32"/>
        </w:rPr>
      </w:pPr>
      <w:r>
        <w:rPr>
          <w:rFonts w:hint="eastAsia" w:ascii="黑体" w:hAnsi="黑体" w:eastAsia="黑体"/>
          <w:sz w:val="32"/>
          <w:szCs w:val="32"/>
        </w:rPr>
        <w:t>第三部分  名词解释</w:t>
      </w:r>
    </w:p>
    <w:p w14:paraId="06F60B5E">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3D9D9A73">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7F03B84F">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7B96C271">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5D2779E5">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1FED7514">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B57286E">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6B97C064">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639D4F7E">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3EEBC3F">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3C73344">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3FDB64CB">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672C2B21">
      <w:pPr>
        <w:ind w:firstLine="640" w:firstLineChars="200"/>
        <w:rPr>
          <w:rFonts w:ascii="仿宋_GB2312" w:eastAsia="仿宋_GB2312"/>
          <w:sz w:val="32"/>
          <w:szCs w:val="32"/>
        </w:rPr>
      </w:pPr>
    </w:p>
    <w:p w14:paraId="503EC222">
      <w:pPr>
        <w:jc w:val="left"/>
        <w:rPr>
          <w:rFonts w:ascii="仿宋" w:hAnsi="仿宋" w:eastAsia="仿宋"/>
          <w:sz w:val="32"/>
          <w:szCs w:val="32"/>
        </w:rPr>
      </w:pPr>
      <w:r>
        <w:rPr>
          <w:rFonts w:hint="eastAsia" w:ascii="仿宋" w:hAnsi="仿宋" w:eastAsia="仿宋"/>
          <w:sz w:val="32"/>
          <w:szCs w:val="32"/>
        </w:rPr>
        <w:t xml:space="preserve"> </w:t>
      </w:r>
    </w:p>
    <w:p w14:paraId="080E0CE2">
      <w:pPr>
        <w:jc w:val="left"/>
        <w:rPr>
          <w:rFonts w:ascii="仿宋" w:hAnsi="仿宋" w:eastAsia="仿宋"/>
          <w:sz w:val="32"/>
          <w:szCs w:val="32"/>
        </w:rPr>
      </w:pPr>
    </w:p>
    <w:p w14:paraId="2C9D7524">
      <w:pPr>
        <w:jc w:val="left"/>
        <w:rPr>
          <w:rFonts w:ascii="仿宋" w:hAnsi="仿宋" w:eastAsia="仿宋"/>
          <w:sz w:val="32"/>
          <w:szCs w:val="32"/>
        </w:rPr>
      </w:pPr>
    </w:p>
    <w:p w14:paraId="01354F84">
      <w:pPr>
        <w:jc w:val="center"/>
        <w:rPr>
          <w:rFonts w:hint="eastAsia" w:ascii="仿宋" w:hAnsi="仿宋" w:eastAsia="仿宋"/>
          <w:sz w:val="32"/>
          <w:szCs w:val="32"/>
        </w:rPr>
      </w:pPr>
    </w:p>
    <w:p w14:paraId="4F00A00B">
      <w:pPr>
        <w:jc w:val="center"/>
        <w:rPr>
          <w:rFonts w:hint="eastAsia" w:ascii="仿宋" w:hAnsi="仿宋" w:eastAsia="仿宋"/>
          <w:sz w:val="32"/>
          <w:szCs w:val="32"/>
        </w:rPr>
      </w:pPr>
    </w:p>
    <w:p w14:paraId="3DECFA68">
      <w:pPr>
        <w:rPr>
          <w:rFonts w:ascii="仿宋" w:hAnsi="仿宋" w:eastAsia="仿宋"/>
          <w:b/>
          <w:sz w:val="32"/>
          <w:szCs w:val="32"/>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RmMzM5MWU5OWFjMGFhMDQ0Y2Q5YzViM2RhZjFjM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248D4"/>
    <w:rsid w:val="043A1896"/>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4B82EC6"/>
    <w:rsid w:val="46345885"/>
    <w:rsid w:val="46B15537"/>
    <w:rsid w:val="46C17DAD"/>
    <w:rsid w:val="46F64D5D"/>
    <w:rsid w:val="49B81F53"/>
    <w:rsid w:val="4AAC7860"/>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A853F0"/>
    <w:rsid w:val="65E847CC"/>
    <w:rsid w:val="67286561"/>
    <w:rsid w:val="691F508E"/>
    <w:rsid w:val="6A340295"/>
    <w:rsid w:val="6A5666B8"/>
    <w:rsid w:val="6C626D3D"/>
    <w:rsid w:val="6D7E0F91"/>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08161D"/>
    <w:rsid w:val="7A64282A"/>
    <w:rsid w:val="7A8D6ADA"/>
    <w:rsid w:val="7CCF5BB1"/>
    <w:rsid w:val="7DB366E4"/>
    <w:rsid w:val="7E3B2C6B"/>
    <w:rsid w:val="7E4061CD"/>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ody Text Indent 2"/>
    <w:basedOn w:val="1"/>
    <w:qFormat/>
    <w:uiPriority w:val="99"/>
    <w:pPr>
      <w:autoSpaceDE w:val="0"/>
      <w:autoSpaceDN w:val="0"/>
      <w:adjustRightInd w:val="0"/>
      <w:spacing w:line="240" w:lineRule="auto"/>
      <w:ind w:firstLine="600"/>
      <w:jc w:val="left"/>
    </w:pPr>
    <w:rPr>
      <w:rFonts w:eastAsia="宋体"/>
      <w:kern w:val="0"/>
      <w:sz w:val="20"/>
      <w:szCs w:val="20"/>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semiHidden/>
    <w:qFormat/>
    <w:uiPriority w:val="99"/>
    <w:rPr>
      <w:sz w:val="18"/>
      <w:szCs w:val="18"/>
    </w:rPr>
  </w:style>
  <w:style w:type="character" w:customStyle="1" w:styleId="8">
    <w:name w:val="页脚 字符"/>
    <w:basedOn w:val="6"/>
    <w:link w:val="3"/>
    <w:semiHidden/>
    <w:qFormat/>
    <w:uiPriority w:val="99"/>
    <w:rPr>
      <w:sz w:val="18"/>
      <w:szCs w:val="18"/>
    </w:rPr>
  </w:style>
  <w:style w:type="paragraph" w:styleId="9">
    <w:name w:val="List Paragraph"/>
    <w:basedOn w:val="1"/>
    <w:qFormat/>
    <w:uiPriority w:val="34"/>
    <w:pPr>
      <w:ind w:firstLine="420" w:firstLineChars="200"/>
    </w:pPr>
  </w:style>
  <w:style w:type="paragraph" w:customStyle="1" w:styleId="10">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3">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2896</Words>
  <Characters>3133</Characters>
  <Lines>22</Lines>
  <Paragraphs>6</Paragraphs>
  <TotalTime>19</TotalTime>
  <ScaleCrop>false</ScaleCrop>
  <LinksUpToDate>false</LinksUpToDate>
  <CharactersWithSpaces>3232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小白他姑</cp:lastModifiedBy>
  <dcterms:modified xsi:type="dcterms:W3CDTF">2025-04-01T04:16:47Z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eyJoZGlkIjoiYTRmMzM5MWU5OWFjMGFhMDQ0Y2Q5YzViM2RhZjFjMTgiLCJ1c2VySWQiOiI3MjkyNTQ4OTIifQ==</vt:lpwstr>
  </property>
</Properties>
</file>