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highlight w:val="none"/>
          <w:lang w:eastAsia="zh-CN"/>
        </w:rPr>
        <w:t>永吉县实验小学</w:t>
      </w:r>
      <w:r>
        <w:rPr>
          <w:rFonts w:hint="eastAsia" w:ascii="黑体" w:hAnsi="黑体" w:eastAsia="黑体"/>
          <w:sz w:val="52"/>
          <w:szCs w:val="52"/>
          <w:highlight w:val="none"/>
        </w:rPr>
        <w:t>单位</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highlight w:val="none"/>
        </w:rPr>
      </w:pPr>
    </w:p>
    <w:p w14:paraId="357EC0AC">
      <w:pPr>
        <w:jc w:val="center"/>
        <w:rPr>
          <w:rFonts w:ascii="黑体" w:hAnsi="黑体" w:eastAsia="黑体"/>
          <w:sz w:val="44"/>
          <w:szCs w:val="44"/>
          <w:highlight w:val="none"/>
        </w:rPr>
      </w:pPr>
    </w:p>
    <w:p w14:paraId="661A2997">
      <w:pPr>
        <w:jc w:val="center"/>
        <w:rPr>
          <w:rFonts w:ascii="黑体" w:hAnsi="黑体" w:eastAsia="黑体"/>
          <w:sz w:val="44"/>
          <w:szCs w:val="44"/>
          <w:highlight w:val="none"/>
        </w:rPr>
      </w:pPr>
    </w:p>
    <w:p w14:paraId="60FA0F16">
      <w:pPr>
        <w:jc w:val="center"/>
        <w:rPr>
          <w:rFonts w:ascii="黑体" w:hAnsi="黑体" w:eastAsia="黑体"/>
          <w:sz w:val="44"/>
          <w:szCs w:val="44"/>
          <w:highlight w:val="none"/>
        </w:rPr>
      </w:pPr>
    </w:p>
    <w:p w14:paraId="74A34429">
      <w:pPr>
        <w:jc w:val="center"/>
        <w:rPr>
          <w:rFonts w:ascii="黑体" w:hAnsi="黑体" w:eastAsia="黑体"/>
          <w:sz w:val="44"/>
          <w:szCs w:val="44"/>
          <w:highlight w:val="none"/>
        </w:rPr>
      </w:pPr>
    </w:p>
    <w:p w14:paraId="18C3CAAE">
      <w:pPr>
        <w:jc w:val="center"/>
        <w:rPr>
          <w:rFonts w:ascii="黑体" w:hAnsi="黑体" w:eastAsia="黑体"/>
          <w:sz w:val="44"/>
          <w:szCs w:val="44"/>
          <w:highlight w:val="none"/>
        </w:rPr>
      </w:pPr>
    </w:p>
    <w:p w14:paraId="406F54B2">
      <w:pPr>
        <w:jc w:val="center"/>
        <w:rPr>
          <w:rFonts w:ascii="黑体" w:hAnsi="黑体" w:eastAsia="黑体"/>
          <w:sz w:val="44"/>
          <w:szCs w:val="44"/>
          <w:highlight w:val="none"/>
        </w:rPr>
      </w:pPr>
      <w:r>
        <w:rPr>
          <w:rFonts w:hint="eastAsia" w:ascii="黑体" w:hAnsi="黑体" w:eastAsia="黑体"/>
          <w:sz w:val="44"/>
          <w:szCs w:val="44"/>
          <w:highlight w:val="none"/>
          <w:lang w:eastAsia="zh-CN"/>
        </w:rPr>
        <w:t>永吉县实验小学</w:t>
      </w:r>
      <w:r>
        <w:rPr>
          <w:rFonts w:hint="eastAsia" w:ascii="黑体" w:hAnsi="黑体" w:eastAsia="黑体"/>
          <w:sz w:val="44"/>
          <w:szCs w:val="44"/>
          <w:highlight w:val="none"/>
        </w:rPr>
        <w:t>部门（单位）202</w:t>
      </w:r>
      <w:r>
        <w:rPr>
          <w:rFonts w:hint="eastAsia" w:ascii="黑体" w:hAnsi="黑体" w:eastAsia="黑体"/>
          <w:sz w:val="44"/>
          <w:szCs w:val="44"/>
          <w:highlight w:val="none"/>
          <w:lang w:val="en-US" w:eastAsia="zh-CN"/>
        </w:rPr>
        <w:t>5</w:t>
      </w:r>
      <w:r>
        <w:rPr>
          <w:rFonts w:hint="eastAsia" w:ascii="黑体" w:hAnsi="黑体" w:eastAsia="黑体"/>
          <w:sz w:val="44"/>
          <w:szCs w:val="44"/>
          <w:highlight w:val="none"/>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numPr>
          <w:ilvl w:val="0"/>
          <w:numId w:val="3"/>
        </w:numPr>
        <w:ind w:left="160" w:leftChars="0" w:firstLine="0" w:firstLineChars="0"/>
        <w:jc w:val="left"/>
        <w:rPr>
          <w:rFonts w:hint="eastAsia" w:ascii="仿宋" w:hAnsi="仿宋" w:eastAsia="仿宋"/>
          <w:sz w:val="32"/>
          <w:szCs w:val="32"/>
        </w:rPr>
      </w:pPr>
      <w:r>
        <w:rPr>
          <w:rFonts w:hint="eastAsia" w:ascii="仿宋" w:hAnsi="仿宋" w:eastAsia="仿宋"/>
          <w:sz w:val="32"/>
          <w:szCs w:val="32"/>
        </w:rPr>
        <w:t>主要职能</w:t>
      </w:r>
    </w:p>
    <w:p w14:paraId="003C802E">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sz w:val="32"/>
          <w:szCs w:val="32"/>
          <w:lang w:eastAsia="zh-CN"/>
        </w:rPr>
        <w:t>永吉县实验小学</w:t>
      </w:r>
    </w:p>
    <w:p w14:paraId="1AC57826">
      <w:pPr>
        <w:pStyle w:val="10"/>
        <w:widowControl/>
        <w:spacing w:line="620" w:lineRule="exact"/>
        <w:ind w:firstLine="627" w:firstLineChars="196"/>
        <w:contextualSpacing/>
        <w:rPr>
          <w:rFonts w:hint="eastAsia" w:ascii="仿宋" w:hAnsi="仿宋" w:eastAsia="仿宋"/>
          <w:bCs/>
          <w:sz w:val="32"/>
          <w:szCs w:val="32"/>
          <w:lang w:eastAsia="zh-CN"/>
        </w:rPr>
      </w:pPr>
    </w:p>
    <w:p w14:paraId="1E866847">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全额拨款事业单位</w:t>
      </w:r>
    </w:p>
    <w:p w14:paraId="63EE007B">
      <w:pPr>
        <w:pStyle w:val="10"/>
        <w:widowControl/>
        <w:spacing w:line="620" w:lineRule="exact"/>
        <w:ind w:firstLine="627" w:firstLineChars="196"/>
        <w:contextualSpacing/>
        <w:rPr>
          <w:rFonts w:hint="eastAsia" w:ascii="仿宋" w:hAnsi="仿宋" w:eastAsia="仿宋"/>
          <w:kern w:val="0"/>
          <w:sz w:val="32"/>
          <w:szCs w:val="32"/>
          <w:lang w:val="en-US" w:eastAsia="zh-CN"/>
        </w:rPr>
      </w:pPr>
    </w:p>
    <w:p w14:paraId="3A4B5206">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主要职能：</w:t>
      </w:r>
      <w:r>
        <w:rPr>
          <w:rFonts w:hint="eastAsia" w:ascii="仿宋" w:hAnsi="仿宋" w:eastAsia="仿宋"/>
          <w:kern w:val="0"/>
          <w:sz w:val="32"/>
          <w:szCs w:val="32"/>
          <w:lang w:val="en-US" w:eastAsia="zh-CN"/>
        </w:rPr>
        <w:t>实施小学义务教育，促进基础教育发展。</w:t>
      </w:r>
    </w:p>
    <w:p w14:paraId="0D53DDF0">
      <w:pPr>
        <w:pStyle w:val="10"/>
        <w:widowControl/>
        <w:spacing w:line="620" w:lineRule="exact"/>
        <w:ind w:firstLine="627" w:firstLineChars="196"/>
        <w:contextualSpacing/>
        <w:rPr>
          <w:rFonts w:hint="default" w:ascii="仿宋" w:hAnsi="仿宋" w:eastAsia="仿宋"/>
          <w:kern w:val="0"/>
          <w:sz w:val="32"/>
          <w:szCs w:val="32"/>
          <w:lang w:val="en-US" w:eastAsia="zh-CN"/>
        </w:rPr>
      </w:pPr>
    </w:p>
    <w:p w14:paraId="68FCCF0E">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主要业务：</w:t>
      </w:r>
      <w:r>
        <w:rPr>
          <w:rFonts w:hint="eastAsia" w:ascii="仿宋" w:hAnsi="仿宋" w:eastAsia="仿宋"/>
          <w:kern w:val="0"/>
          <w:sz w:val="32"/>
          <w:szCs w:val="32"/>
          <w:lang w:val="en-US" w:eastAsia="zh-CN"/>
        </w:rPr>
        <w:t>小学学历教育  相关社会服务</w:t>
      </w:r>
    </w:p>
    <w:p w14:paraId="2B6ABF6B">
      <w:pPr>
        <w:pStyle w:val="10"/>
        <w:widowControl/>
        <w:spacing w:line="620" w:lineRule="exact"/>
        <w:ind w:firstLine="627" w:firstLineChars="196"/>
        <w:contextualSpacing/>
        <w:rPr>
          <w:rFonts w:hint="eastAsia" w:ascii="仿宋" w:hAnsi="仿宋" w:eastAsia="仿宋"/>
          <w:kern w:val="0"/>
          <w:sz w:val="32"/>
          <w:szCs w:val="32"/>
          <w:lang w:val="en-US" w:eastAsia="zh-CN"/>
        </w:rPr>
      </w:pP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3D7FD260">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w:t>
      </w:r>
      <w:r>
        <w:rPr>
          <w:rFonts w:hint="eastAsia" w:ascii="仿宋" w:hAnsi="仿宋" w:eastAsia="仿宋"/>
          <w:kern w:val="0"/>
          <w:szCs w:val="32"/>
          <w:lang w:val="en-US" w:eastAsia="zh-CN"/>
        </w:rPr>
        <w:t>本单位属于全额拨款二级预算事业单位1个，分为小学部门和幼儿园部门。</w:t>
      </w:r>
    </w:p>
    <w:p w14:paraId="3E8F1ED2">
      <w:pPr>
        <w:pStyle w:val="12"/>
        <w:ind w:firstLine="627" w:firstLineChars="196"/>
        <w:rPr>
          <w:rFonts w:hint="default" w:ascii="仿宋" w:hAnsi="仿宋" w:eastAsia="仿宋"/>
          <w:kern w:val="0"/>
          <w:szCs w:val="32"/>
          <w:lang w:val="en-US" w:eastAsia="zh-CN"/>
        </w:rPr>
      </w:pPr>
    </w:p>
    <w:p w14:paraId="1810C61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113</w:t>
      </w:r>
      <w:r>
        <w:rPr>
          <w:rFonts w:hint="eastAsia" w:ascii="仿宋" w:hAnsi="仿宋" w:eastAsia="仿宋"/>
          <w:kern w:val="0"/>
          <w:szCs w:val="32"/>
        </w:rPr>
        <w:t>人，编制数</w:t>
      </w:r>
      <w:r>
        <w:rPr>
          <w:rFonts w:hint="eastAsia" w:ascii="仿宋" w:hAnsi="仿宋" w:eastAsia="仿宋"/>
          <w:kern w:val="0"/>
          <w:szCs w:val="32"/>
          <w:lang w:val="en-US" w:eastAsia="zh-CN"/>
        </w:rPr>
        <w:t>123</w:t>
      </w:r>
      <w:r>
        <w:rPr>
          <w:rFonts w:hint="eastAsia" w:ascii="仿宋" w:hAnsi="仿宋" w:eastAsia="仿宋"/>
          <w:kern w:val="0"/>
          <w:szCs w:val="32"/>
        </w:rPr>
        <w:t>人，领导职数</w:t>
      </w:r>
      <w:r>
        <w:rPr>
          <w:rFonts w:hint="eastAsia" w:ascii="仿宋" w:hAnsi="仿宋" w:eastAsia="仿宋"/>
          <w:kern w:val="0"/>
          <w:szCs w:val="32"/>
          <w:lang w:val="en-US" w:eastAsia="zh-CN"/>
        </w:rPr>
        <w:t>5</w:t>
      </w:r>
      <w:r>
        <w:rPr>
          <w:rFonts w:hint="eastAsia" w:ascii="仿宋" w:hAnsi="仿宋" w:eastAsia="仿宋"/>
          <w:kern w:val="0"/>
          <w:szCs w:val="32"/>
        </w:rPr>
        <w:t>个。</w:t>
      </w:r>
    </w:p>
    <w:p w14:paraId="3F5BA064">
      <w:pPr>
        <w:pStyle w:val="12"/>
        <w:ind w:firstLine="627" w:firstLineChars="196"/>
        <w:rPr>
          <w:rFonts w:ascii="仿宋" w:hAnsi="仿宋" w:eastAsia="仿宋"/>
          <w:kern w:val="0"/>
          <w:szCs w:val="32"/>
        </w:rPr>
      </w:pP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00B77722">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1376.22</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年预算数1327.1万元增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49.12</w:t>
      </w:r>
      <w:r>
        <w:rPr>
          <w:rFonts w:hint="eastAsia" w:ascii="仿宋" w:hAnsi="仿宋" w:eastAsia="仿宋"/>
          <w:sz w:val="32"/>
          <w:szCs w:val="32"/>
        </w:rPr>
        <w:t>万元，主要原因：</w:t>
      </w:r>
      <w:r>
        <w:rPr>
          <w:rFonts w:hint="eastAsia" w:ascii="仿宋" w:hAnsi="仿宋" w:eastAsia="仿宋"/>
          <w:sz w:val="32"/>
          <w:szCs w:val="32"/>
          <w:lang w:eastAsia="zh-CN"/>
        </w:rPr>
        <w:t>本单位人员增加，人员经费增加</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1376.22</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1376.22</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4403C520">
      <w:pPr>
        <w:pStyle w:val="11"/>
        <w:ind w:firstLine="640"/>
        <w:jc w:val="left"/>
        <w:rPr>
          <w:rFonts w:hint="eastAsia" w:ascii="楷体" w:hAnsi="楷体" w:eastAsia="楷体"/>
          <w:sz w:val="32"/>
          <w:szCs w:val="32"/>
        </w:rPr>
      </w:pPr>
      <w:r>
        <w:rPr>
          <w:rFonts w:hint="eastAsia" w:ascii="楷体" w:hAnsi="楷体" w:eastAsia="楷体"/>
          <w:sz w:val="32"/>
          <w:szCs w:val="32"/>
        </w:rPr>
        <w:t>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1376.22</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1290.67</w:t>
      </w:r>
      <w:r>
        <w:rPr>
          <w:rFonts w:hint="eastAsia" w:ascii="仿宋" w:hAnsi="仿宋" w:eastAsia="仿宋"/>
          <w:sz w:val="32"/>
          <w:szCs w:val="32"/>
        </w:rPr>
        <w:t>万元，占</w:t>
      </w:r>
      <w:r>
        <w:rPr>
          <w:rFonts w:hint="eastAsia" w:ascii="仿宋" w:hAnsi="仿宋" w:eastAsia="仿宋"/>
          <w:sz w:val="32"/>
          <w:szCs w:val="32"/>
          <w:lang w:val="en-US" w:eastAsia="zh-CN"/>
        </w:rPr>
        <w:t>93.78</w:t>
      </w:r>
      <w:r>
        <w:rPr>
          <w:rFonts w:hint="eastAsia" w:ascii="仿宋" w:hAnsi="仿宋" w:eastAsia="仿宋"/>
          <w:sz w:val="32"/>
          <w:szCs w:val="32"/>
        </w:rPr>
        <w:t>%；项目支出85</w:t>
      </w:r>
      <w:r>
        <w:rPr>
          <w:rFonts w:hint="eastAsia" w:ascii="仿宋" w:hAnsi="仿宋" w:eastAsia="仿宋"/>
          <w:sz w:val="32"/>
          <w:szCs w:val="32"/>
          <w:lang w:val="en-US" w:eastAsia="zh-CN"/>
        </w:rPr>
        <w:t>.</w:t>
      </w:r>
      <w:r>
        <w:rPr>
          <w:rFonts w:hint="eastAsia" w:ascii="仿宋" w:hAnsi="仿宋" w:eastAsia="仿宋"/>
          <w:sz w:val="32"/>
          <w:szCs w:val="32"/>
        </w:rPr>
        <w:t>55万元，占</w:t>
      </w:r>
      <w:r>
        <w:rPr>
          <w:rFonts w:hint="eastAsia" w:ascii="仿宋" w:hAnsi="仿宋" w:eastAsia="仿宋"/>
          <w:sz w:val="32"/>
          <w:szCs w:val="32"/>
          <w:lang w:val="en-US" w:eastAsia="zh-CN"/>
        </w:rPr>
        <w:t>6.22</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1376.22</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1376.22</w:t>
      </w:r>
      <w:r>
        <w:rPr>
          <w:rFonts w:hint="eastAsia" w:ascii="仿宋" w:hAnsi="仿宋" w:eastAsia="仿宋"/>
          <w:sz w:val="32"/>
          <w:szCs w:val="32"/>
        </w:rPr>
        <w:t>万元。本年支出</w:t>
      </w:r>
      <w:r>
        <w:rPr>
          <w:rFonts w:hint="eastAsia" w:ascii="仿宋" w:hAnsi="仿宋" w:eastAsia="仿宋"/>
          <w:sz w:val="32"/>
          <w:szCs w:val="32"/>
          <w:lang w:val="en-US" w:eastAsia="zh-CN"/>
        </w:rPr>
        <w:t>1376.22</w:t>
      </w:r>
      <w:r>
        <w:rPr>
          <w:rFonts w:hint="eastAsia" w:ascii="仿宋" w:hAnsi="仿宋" w:eastAsia="仿宋"/>
          <w:sz w:val="32"/>
          <w:szCs w:val="32"/>
        </w:rPr>
        <w:t>万元，支出包括：</w:t>
      </w:r>
      <w:r>
        <w:rPr>
          <w:rFonts w:hint="eastAsia" w:ascii="仿宋" w:hAnsi="仿宋" w:eastAsia="仿宋"/>
          <w:sz w:val="32"/>
          <w:szCs w:val="32"/>
          <w:lang w:eastAsia="zh-CN"/>
        </w:rPr>
        <w:t>教育支出</w:t>
      </w:r>
      <w:r>
        <w:rPr>
          <w:rFonts w:hint="eastAsia" w:ascii="仿宋" w:hAnsi="仿宋" w:eastAsia="仿宋"/>
          <w:sz w:val="32"/>
          <w:szCs w:val="32"/>
          <w:lang w:val="en-US" w:eastAsia="zh-CN"/>
        </w:rPr>
        <w:t>1118.17</w:t>
      </w:r>
      <w:r>
        <w:rPr>
          <w:rFonts w:hint="eastAsia" w:ascii="仿宋" w:hAnsi="仿宋" w:eastAsia="仿宋"/>
          <w:sz w:val="32"/>
          <w:szCs w:val="32"/>
          <w:lang w:eastAsia="zh-CN"/>
        </w:rPr>
        <w:t>万元，</w:t>
      </w:r>
      <w:r>
        <w:rPr>
          <w:rFonts w:hint="eastAsia" w:ascii="仿宋" w:hAnsi="仿宋" w:eastAsia="仿宋"/>
          <w:sz w:val="32"/>
          <w:szCs w:val="32"/>
        </w:rPr>
        <w:t>社会保障和就业支出</w:t>
      </w:r>
      <w:r>
        <w:rPr>
          <w:rFonts w:hint="eastAsia" w:ascii="仿宋" w:hAnsi="仿宋" w:eastAsia="仿宋"/>
          <w:sz w:val="32"/>
          <w:szCs w:val="32"/>
          <w:lang w:val="en-US" w:eastAsia="zh-CN"/>
        </w:rPr>
        <w:t>146.22</w:t>
      </w:r>
      <w:r>
        <w:rPr>
          <w:rFonts w:hint="eastAsia" w:ascii="仿宋" w:hAnsi="仿宋" w:eastAsia="仿宋"/>
          <w:sz w:val="32"/>
          <w:szCs w:val="32"/>
        </w:rPr>
        <w:t>万元，住房保障支出</w:t>
      </w:r>
      <w:r>
        <w:rPr>
          <w:rFonts w:hint="eastAsia" w:ascii="仿宋" w:hAnsi="仿宋" w:eastAsia="仿宋"/>
          <w:sz w:val="32"/>
          <w:szCs w:val="32"/>
          <w:lang w:val="en-US" w:eastAsia="zh-CN"/>
        </w:rPr>
        <w:t>111.83</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1376.22</w:t>
      </w:r>
      <w:r>
        <w:rPr>
          <w:rFonts w:hint="eastAsia" w:ascii="仿宋" w:hAnsi="仿宋" w:eastAsia="仿宋"/>
          <w:sz w:val="32"/>
          <w:szCs w:val="32"/>
        </w:rPr>
        <w:t>万元，其中：基本支出</w:t>
      </w:r>
      <w:r>
        <w:rPr>
          <w:rFonts w:hint="eastAsia" w:ascii="仿宋" w:hAnsi="仿宋" w:eastAsia="仿宋"/>
          <w:sz w:val="32"/>
          <w:szCs w:val="32"/>
          <w:lang w:val="en-US" w:eastAsia="zh-CN"/>
        </w:rPr>
        <w:t>1290.67</w:t>
      </w:r>
      <w:r>
        <w:rPr>
          <w:rFonts w:hint="eastAsia" w:ascii="仿宋" w:hAnsi="仿宋" w:eastAsia="仿宋"/>
          <w:sz w:val="32"/>
          <w:szCs w:val="32"/>
        </w:rPr>
        <w:t>万元，</w:t>
      </w:r>
      <w:bookmarkStart w:id="0" w:name="_GoBack"/>
      <w:r>
        <w:rPr>
          <w:rFonts w:hint="eastAsia" w:ascii="仿宋" w:hAnsi="仿宋" w:eastAsia="仿宋"/>
          <w:sz w:val="32"/>
          <w:szCs w:val="32"/>
        </w:rPr>
        <w:t>占</w:t>
      </w:r>
      <w:r>
        <w:rPr>
          <w:rFonts w:hint="eastAsia" w:ascii="仿宋" w:hAnsi="仿宋" w:eastAsia="仿宋"/>
          <w:sz w:val="32"/>
          <w:szCs w:val="32"/>
          <w:lang w:val="en-US" w:eastAsia="zh-CN"/>
        </w:rPr>
        <w:t>93.78</w:t>
      </w:r>
      <w:r>
        <w:rPr>
          <w:rFonts w:hint="eastAsia" w:ascii="仿宋" w:hAnsi="仿宋" w:eastAsia="仿宋"/>
          <w:sz w:val="32"/>
          <w:szCs w:val="32"/>
        </w:rPr>
        <w:t>%；项目支出</w:t>
      </w:r>
      <w:r>
        <w:rPr>
          <w:rFonts w:hint="eastAsia" w:ascii="仿宋" w:hAnsi="仿宋" w:eastAsia="仿宋"/>
          <w:sz w:val="32"/>
          <w:szCs w:val="32"/>
          <w:lang w:val="en-US" w:eastAsia="zh-CN"/>
        </w:rPr>
        <w:t>85.55</w:t>
      </w:r>
      <w:r>
        <w:rPr>
          <w:rFonts w:hint="eastAsia" w:ascii="仿宋" w:hAnsi="仿宋" w:eastAsia="仿宋"/>
          <w:sz w:val="32"/>
          <w:szCs w:val="32"/>
        </w:rPr>
        <w:t>万元，占</w:t>
      </w:r>
      <w:bookmarkEnd w:id="0"/>
      <w:r>
        <w:rPr>
          <w:rFonts w:hint="eastAsia" w:ascii="仿宋" w:hAnsi="仿宋" w:eastAsia="仿宋"/>
          <w:sz w:val="32"/>
          <w:szCs w:val="32"/>
          <w:lang w:val="en-US" w:eastAsia="zh-CN"/>
        </w:rPr>
        <w:t>6.22</w:t>
      </w:r>
      <w:r>
        <w:rPr>
          <w:rFonts w:hint="eastAsia" w:ascii="仿宋" w:hAnsi="仿宋" w:eastAsia="仿宋"/>
          <w:sz w:val="32"/>
          <w:szCs w:val="32"/>
        </w:rPr>
        <w:t>%。基本支出中，人员经费</w:t>
      </w:r>
      <w:r>
        <w:rPr>
          <w:rFonts w:hint="eastAsia" w:ascii="仿宋" w:hAnsi="仿宋" w:eastAsia="仿宋"/>
          <w:sz w:val="32"/>
          <w:szCs w:val="32"/>
          <w:lang w:val="en-US" w:eastAsia="zh-CN"/>
        </w:rPr>
        <w:t>1273.36</w:t>
      </w:r>
      <w:r>
        <w:rPr>
          <w:rFonts w:hint="eastAsia" w:ascii="仿宋" w:hAnsi="仿宋" w:eastAsia="仿宋"/>
          <w:sz w:val="32"/>
          <w:szCs w:val="32"/>
        </w:rPr>
        <w:t>万元，占</w:t>
      </w:r>
      <w:r>
        <w:rPr>
          <w:rFonts w:hint="eastAsia" w:ascii="仿宋" w:hAnsi="仿宋" w:eastAsia="仿宋"/>
          <w:sz w:val="32"/>
          <w:szCs w:val="32"/>
          <w:lang w:val="en-US" w:eastAsia="zh-CN"/>
        </w:rPr>
        <w:t>98.66</w:t>
      </w:r>
      <w:r>
        <w:rPr>
          <w:rFonts w:hint="eastAsia" w:ascii="仿宋" w:hAnsi="仿宋" w:eastAsia="仿宋"/>
          <w:sz w:val="32"/>
          <w:szCs w:val="32"/>
        </w:rPr>
        <w:t>%；公用经费</w:t>
      </w:r>
      <w:r>
        <w:rPr>
          <w:rFonts w:hint="eastAsia" w:ascii="仿宋" w:hAnsi="仿宋" w:eastAsia="仿宋"/>
          <w:sz w:val="32"/>
          <w:szCs w:val="32"/>
          <w:lang w:val="en-US" w:eastAsia="zh-CN"/>
        </w:rPr>
        <w:t>17.31</w:t>
      </w:r>
      <w:r>
        <w:rPr>
          <w:rFonts w:hint="eastAsia" w:ascii="仿宋" w:hAnsi="仿宋" w:eastAsia="仿宋"/>
          <w:sz w:val="32"/>
          <w:szCs w:val="32"/>
        </w:rPr>
        <w:t>万元，占</w:t>
      </w:r>
      <w:r>
        <w:rPr>
          <w:rFonts w:hint="eastAsia" w:ascii="仿宋" w:hAnsi="仿宋" w:eastAsia="仿宋"/>
          <w:sz w:val="32"/>
          <w:szCs w:val="32"/>
          <w:lang w:val="en-US" w:eastAsia="zh-CN"/>
        </w:rPr>
        <w:t>1.34</w:t>
      </w:r>
      <w:r>
        <w:rPr>
          <w:rFonts w:hint="eastAsia" w:ascii="仿宋" w:hAnsi="仿宋" w:eastAsia="仿宋"/>
          <w:sz w:val="32"/>
          <w:szCs w:val="32"/>
        </w:rPr>
        <w:t>%。</w:t>
      </w:r>
    </w:p>
    <w:p w14:paraId="3027643B">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教育支出</w:t>
      </w:r>
      <w:r>
        <w:rPr>
          <w:rFonts w:hint="eastAsia" w:ascii="仿宋" w:hAnsi="仿宋" w:eastAsia="仿宋"/>
          <w:sz w:val="32"/>
          <w:szCs w:val="32"/>
        </w:rPr>
        <w:t>（类）支出</w:t>
      </w:r>
      <w:r>
        <w:rPr>
          <w:rFonts w:hint="eastAsia" w:ascii="仿宋" w:hAnsi="仿宋" w:eastAsia="仿宋"/>
          <w:sz w:val="32"/>
          <w:szCs w:val="32"/>
          <w:lang w:val="en-US" w:eastAsia="zh-CN"/>
        </w:rPr>
        <w:t>1118.17</w:t>
      </w:r>
      <w:r>
        <w:rPr>
          <w:rFonts w:hint="eastAsia" w:ascii="仿宋" w:hAnsi="仿宋" w:eastAsia="仿宋"/>
          <w:sz w:val="32"/>
          <w:szCs w:val="32"/>
        </w:rPr>
        <w:t xml:space="preserve"> 万元，占</w:t>
      </w:r>
      <w:r>
        <w:rPr>
          <w:rFonts w:hint="eastAsia" w:ascii="仿宋" w:hAnsi="仿宋" w:eastAsia="仿宋"/>
          <w:sz w:val="32"/>
          <w:szCs w:val="32"/>
          <w:lang w:val="en-US" w:eastAsia="zh-CN"/>
        </w:rPr>
        <w:t>81.25</w:t>
      </w:r>
      <w:r>
        <w:rPr>
          <w:rFonts w:hint="eastAsia" w:ascii="仿宋" w:hAnsi="仿宋" w:eastAsia="仿宋"/>
          <w:sz w:val="32"/>
          <w:szCs w:val="32"/>
        </w:rPr>
        <w:t>%，主要用于：</w:t>
      </w:r>
      <w:r>
        <w:rPr>
          <w:rFonts w:hint="eastAsia" w:ascii="仿宋" w:hAnsi="仿宋" w:eastAsia="仿宋"/>
          <w:sz w:val="32"/>
          <w:szCs w:val="32"/>
          <w:lang w:val="en-US" w:eastAsia="zh-CN"/>
        </w:rPr>
        <w:t>本单位人员的工资福利指出。</w:t>
      </w:r>
    </w:p>
    <w:p w14:paraId="6572905F">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146.22</w:t>
      </w:r>
      <w:r>
        <w:rPr>
          <w:rFonts w:hint="eastAsia" w:ascii="仿宋" w:hAnsi="仿宋" w:eastAsia="仿宋"/>
          <w:sz w:val="32"/>
          <w:szCs w:val="32"/>
        </w:rPr>
        <w:t>万元，占</w:t>
      </w:r>
      <w:r>
        <w:rPr>
          <w:rFonts w:hint="eastAsia" w:ascii="仿宋" w:hAnsi="仿宋" w:eastAsia="仿宋"/>
          <w:sz w:val="32"/>
          <w:szCs w:val="32"/>
          <w:lang w:val="en-US" w:eastAsia="zh-CN"/>
        </w:rPr>
        <w:t>10.62</w:t>
      </w:r>
      <w:r>
        <w:rPr>
          <w:rFonts w:hint="eastAsia" w:ascii="仿宋" w:hAnsi="仿宋" w:eastAsia="仿宋"/>
          <w:sz w:val="32"/>
          <w:szCs w:val="32"/>
        </w:rPr>
        <w:t>%，主要用于：</w:t>
      </w:r>
      <w:r>
        <w:rPr>
          <w:rFonts w:hint="eastAsia" w:ascii="仿宋" w:hAnsi="仿宋" w:eastAsia="仿宋"/>
          <w:sz w:val="32"/>
          <w:szCs w:val="32"/>
          <w:lang w:val="en-US" w:eastAsia="zh-CN"/>
        </w:rPr>
        <w:t>本单位人员的事业单位社会养老保险支出</w:t>
      </w:r>
      <w:r>
        <w:rPr>
          <w:rFonts w:hint="eastAsia" w:ascii="仿宋" w:hAnsi="仿宋" w:eastAsia="仿宋"/>
          <w:sz w:val="32"/>
          <w:szCs w:val="32"/>
        </w:rPr>
        <w:t>。</w:t>
      </w:r>
    </w:p>
    <w:p w14:paraId="11C1B8F6">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111.83</w:t>
      </w:r>
      <w:r>
        <w:rPr>
          <w:rFonts w:hint="eastAsia" w:ascii="仿宋" w:hAnsi="仿宋" w:eastAsia="仿宋"/>
          <w:sz w:val="32"/>
          <w:szCs w:val="32"/>
        </w:rPr>
        <w:t xml:space="preserve"> 万元，占</w:t>
      </w:r>
      <w:r>
        <w:rPr>
          <w:rFonts w:hint="eastAsia" w:ascii="仿宋" w:hAnsi="仿宋" w:eastAsia="仿宋"/>
          <w:sz w:val="32"/>
          <w:szCs w:val="32"/>
          <w:lang w:val="en-US" w:eastAsia="zh-CN"/>
        </w:rPr>
        <w:t>8.13</w:t>
      </w:r>
      <w:r>
        <w:rPr>
          <w:rFonts w:hint="eastAsia" w:ascii="仿宋" w:hAnsi="仿宋" w:eastAsia="仿宋"/>
          <w:sz w:val="32"/>
          <w:szCs w:val="32"/>
        </w:rPr>
        <w:t>%，主要用于：</w:t>
      </w:r>
      <w:r>
        <w:rPr>
          <w:rFonts w:hint="eastAsia" w:ascii="仿宋" w:hAnsi="仿宋" w:eastAsia="仿宋"/>
          <w:sz w:val="32"/>
          <w:szCs w:val="32"/>
          <w:lang w:val="en-US" w:eastAsia="zh-CN"/>
        </w:rPr>
        <w:t>本单位人员的住房公积金保障支出。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1290.67</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1273.36</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17.31</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4E6DEF6">
      <w:pPr>
        <w:pStyle w:val="9"/>
        <w:ind w:firstLine="640" w:firstLineChars="200"/>
        <w:rPr>
          <w:rFonts w:hint="eastAsia" w:ascii="仿宋" w:hAnsi="仿宋" w:eastAsia="仿宋"/>
          <w:kern w:val="0"/>
          <w:sz w:val="32"/>
          <w:szCs w:val="32"/>
          <w:lang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eastAsia="zh-CN"/>
        </w:rPr>
        <w:t>我单位无</w:t>
      </w:r>
      <w:r>
        <w:rPr>
          <w:rFonts w:hint="eastAsia" w:ascii="仿宋" w:hAnsi="仿宋" w:eastAsia="仿宋"/>
          <w:kern w:val="0"/>
          <w:sz w:val="32"/>
          <w:szCs w:val="32"/>
        </w:rPr>
        <w:t>“三公”经费预算</w:t>
      </w:r>
      <w:r>
        <w:rPr>
          <w:rFonts w:hint="eastAsia" w:ascii="仿宋" w:hAnsi="仿宋" w:eastAsia="仿宋"/>
          <w:kern w:val="0"/>
          <w:sz w:val="32"/>
          <w:szCs w:val="32"/>
          <w:lang w:eastAsia="zh-CN"/>
        </w:rPr>
        <w:t>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391BE60B">
      <w:pPr>
        <w:pStyle w:val="9"/>
        <w:ind w:firstLine="640"/>
        <w:rPr>
          <w:rFonts w:hint="eastAsia"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4"/>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b w:val="0"/>
          <w:bCs w:val="0"/>
          <w:color w:val="auto"/>
          <w:sz w:val="32"/>
          <w:szCs w:val="32"/>
        </w:rPr>
      </w:pPr>
      <w:r>
        <w:rPr>
          <w:rFonts w:hint="eastAsia" w:ascii="楷体" w:hAnsi="楷体" w:eastAsia="楷体" w:cs="楷体"/>
          <w:b w:val="0"/>
          <w:bCs w:val="0"/>
          <w:color w:val="auto"/>
          <w:sz w:val="32"/>
          <w:szCs w:val="32"/>
        </w:rPr>
        <w:t>（一）机关运行经费</w:t>
      </w:r>
    </w:p>
    <w:p w14:paraId="33FE9514">
      <w:pPr>
        <w:pStyle w:val="8"/>
        <w:ind w:firstLine="640"/>
        <w:rPr>
          <w:rFonts w:ascii="仿宋" w:hAnsi="仿宋" w:eastAsia="仿宋"/>
          <w:b w:val="0"/>
          <w:bCs w:val="0"/>
          <w:color w:val="auto"/>
          <w:sz w:val="32"/>
          <w:szCs w:val="32"/>
        </w:rPr>
      </w:pPr>
      <w:r>
        <w:rPr>
          <w:rFonts w:hint="eastAsia" w:ascii="仿宋" w:hAnsi="仿宋" w:eastAsia="仿宋"/>
          <w:b w:val="0"/>
          <w:bCs w:val="0"/>
          <w:color w:val="auto"/>
          <w:sz w:val="32"/>
          <w:szCs w:val="32"/>
        </w:rPr>
        <w:t>202</w:t>
      </w:r>
      <w:r>
        <w:rPr>
          <w:rFonts w:hint="eastAsia" w:ascii="仿宋" w:hAnsi="仿宋" w:eastAsia="仿宋"/>
          <w:b w:val="0"/>
          <w:bCs w:val="0"/>
          <w:color w:val="auto"/>
          <w:sz w:val="32"/>
          <w:szCs w:val="32"/>
          <w:lang w:val="en-US" w:eastAsia="zh-CN"/>
        </w:rPr>
        <w:t>5</w:t>
      </w:r>
      <w:r>
        <w:rPr>
          <w:rFonts w:hint="eastAsia" w:ascii="仿宋" w:hAnsi="仿宋" w:eastAsia="仿宋"/>
          <w:b w:val="0"/>
          <w:bCs w:val="0"/>
          <w:color w:val="auto"/>
          <w:sz w:val="32"/>
          <w:szCs w:val="32"/>
        </w:rPr>
        <w:t xml:space="preserve">年本单位机关运行经费财政拨款预算 </w:t>
      </w:r>
      <w:r>
        <w:rPr>
          <w:rFonts w:hint="eastAsia" w:ascii="仿宋" w:hAnsi="仿宋" w:eastAsia="仿宋"/>
          <w:b w:val="0"/>
          <w:bCs w:val="0"/>
          <w:color w:val="auto"/>
          <w:sz w:val="32"/>
          <w:szCs w:val="32"/>
          <w:lang w:val="en-US" w:eastAsia="zh-CN"/>
        </w:rPr>
        <w:t>17.31</w:t>
      </w:r>
      <w:r>
        <w:rPr>
          <w:rFonts w:hint="eastAsia" w:ascii="仿宋" w:hAnsi="仿宋" w:eastAsia="仿宋"/>
          <w:b w:val="0"/>
          <w:bCs w:val="0"/>
          <w:color w:val="auto"/>
          <w:sz w:val="32"/>
          <w:szCs w:val="32"/>
        </w:rPr>
        <w:t>万元，比 202</w:t>
      </w:r>
      <w:r>
        <w:rPr>
          <w:rFonts w:hint="eastAsia" w:ascii="仿宋" w:hAnsi="仿宋" w:eastAsia="仿宋"/>
          <w:b w:val="0"/>
          <w:bCs w:val="0"/>
          <w:color w:val="auto"/>
          <w:sz w:val="32"/>
          <w:szCs w:val="32"/>
          <w:lang w:val="en-US" w:eastAsia="zh-CN"/>
        </w:rPr>
        <w:t>4</w:t>
      </w:r>
      <w:r>
        <w:rPr>
          <w:rFonts w:hint="eastAsia" w:ascii="仿宋" w:hAnsi="仿宋" w:eastAsia="仿宋"/>
          <w:b w:val="0"/>
          <w:bCs w:val="0"/>
          <w:color w:val="auto"/>
          <w:sz w:val="32"/>
          <w:szCs w:val="32"/>
        </w:rPr>
        <w:t>年预算</w:t>
      </w:r>
      <w:r>
        <w:rPr>
          <w:rFonts w:hint="eastAsia" w:ascii="仿宋" w:hAnsi="仿宋" w:eastAsia="仿宋"/>
          <w:b w:val="0"/>
          <w:bCs w:val="0"/>
          <w:color w:val="auto"/>
          <w:sz w:val="32"/>
          <w:szCs w:val="32"/>
          <w:lang w:val="en-US" w:eastAsia="zh-CN"/>
        </w:rPr>
        <w:t>减少42.07</w:t>
      </w:r>
      <w:r>
        <w:rPr>
          <w:rFonts w:hint="eastAsia" w:ascii="仿宋" w:hAnsi="仿宋" w:eastAsia="仿宋"/>
          <w:b w:val="0"/>
          <w:bCs w:val="0"/>
          <w:color w:val="auto"/>
          <w:sz w:val="32"/>
          <w:szCs w:val="32"/>
        </w:rPr>
        <w:t>万元，</w:t>
      </w:r>
      <w:r>
        <w:rPr>
          <w:rFonts w:hint="eastAsia" w:ascii="仿宋" w:hAnsi="仿宋" w:eastAsia="仿宋"/>
          <w:b w:val="0"/>
          <w:bCs w:val="0"/>
          <w:color w:val="auto"/>
          <w:sz w:val="32"/>
          <w:szCs w:val="32"/>
          <w:lang w:val="en-US" w:eastAsia="zh-CN"/>
        </w:rPr>
        <w:t>下降41.15</w:t>
      </w:r>
      <w:r>
        <w:rPr>
          <w:rFonts w:hint="eastAsia" w:ascii="仿宋" w:hAnsi="仿宋" w:eastAsia="仿宋"/>
          <w:b w:val="0"/>
          <w:bCs w:val="0"/>
          <w:color w:val="auto"/>
          <w:sz w:val="32"/>
          <w:szCs w:val="32"/>
        </w:rPr>
        <w:t>%，主要原因是</w:t>
      </w:r>
      <w:r>
        <w:rPr>
          <w:rFonts w:hint="eastAsia" w:ascii="仿宋" w:hAnsi="仿宋" w:eastAsia="仿宋"/>
          <w:sz w:val="32"/>
          <w:szCs w:val="32"/>
          <w:highlight w:val="none"/>
        </w:rPr>
        <w:t>本年度预算不包括中央</w:t>
      </w:r>
      <w:r>
        <w:rPr>
          <w:rFonts w:hint="eastAsia" w:ascii="仿宋" w:hAnsi="仿宋" w:eastAsia="仿宋"/>
          <w:sz w:val="32"/>
          <w:szCs w:val="32"/>
          <w:highlight w:val="none"/>
          <w:lang w:eastAsia="zh-CN"/>
        </w:rPr>
        <w:t>、</w:t>
      </w:r>
      <w:r>
        <w:rPr>
          <w:rFonts w:hint="eastAsia" w:ascii="仿宋" w:hAnsi="仿宋" w:eastAsia="仿宋"/>
          <w:sz w:val="32"/>
          <w:szCs w:val="32"/>
          <w:highlight w:val="none"/>
        </w:rPr>
        <w:t>省级</w:t>
      </w:r>
      <w:r>
        <w:rPr>
          <w:rFonts w:hint="eastAsia" w:ascii="仿宋" w:hAnsi="仿宋" w:eastAsia="仿宋"/>
          <w:sz w:val="32"/>
          <w:szCs w:val="32"/>
          <w:highlight w:val="none"/>
          <w:lang w:eastAsia="zh-CN"/>
        </w:rPr>
        <w:t>、县级</w:t>
      </w:r>
      <w:r>
        <w:rPr>
          <w:rFonts w:hint="eastAsia" w:ascii="仿宋" w:hAnsi="仿宋" w:eastAsia="仿宋"/>
          <w:sz w:val="32"/>
          <w:szCs w:val="32"/>
          <w:highlight w:val="none"/>
        </w:rPr>
        <w:t>资金预算</w:t>
      </w:r>
      <w:r>
        <w:rPr>
          <w:rFonts w:hint="eastAsia" w:ascii="仿宋" w:hAnsi="仿宋" w:eastAsia="仿宋"/>
          <w:sz w:val="32"/>
          <w:szCs w:val="32"/>
          <w:highlight w:val="none"/>
          <w:lang w:eastAsia="zh-CN"/>
        </w:rPr>
        <w:t>，以上资金都做项目</w:t>
      </w:r>
      <w:r>
        <w:rPr>
          <w:rFonts w:hint="eastAsia" w:ascii="仿宋" w:hAnsi="仿宋" w:eastAsia="仿宋"/>
          <w:b w:val="0"/>
          <w:bCs w:val="0"/>
          <w:color w:val="auto"/>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0.00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0.00</w:t>
      </w:r>
      <w:r>
        <w:rPr>
          <w:rFonts w:hint="eastAsia" w:ascii="仿宋" w:hAnsi="仿宋" w:eastAsia="仿宋"/>
          <w:sz w:val="32"/>
          <w:szCs w:val="32"/>
        </w:rPr>
        <w:t>万元，政府采购工程预算</w:t>
      </w:r>
      <w:r>
        <w:rPr>
          <w:rFonts w:hint="eastAsia" w:ascii="仿宋" w:hAnsi="仿宋" w:eastAsia="仿宋"/>
          <w:sz w:val="32"/>
          <w:szCs w:val="32"/>
          <w:lang w:val="en-US" w:eastAsia="zh-CN"/>
        </w:rPr>
        <w:t>0.00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0.00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0.00</w:t>
      </w:r>
      <w:r>
        <w:rPr>
          <w:rFonts w:hint="eastAsia" w:ascii="仿宋" w:hAnsi="仿宋" w:eastAsia="仿宋"/>
          <w:sz w:val="32"/>
          <w:szCs w:val="32"/>
        </w:rPr>
        <w:t xml:space="preserve"> 万元，其中</w:t>
      </w:r>
      <w:r>
        <w:rPr>
          <w:rFonts w:hint="eastAsia" w:ascii="仿宋" w:hAnsi="仿宋" w:eastAsia="仿宋"/>
          <w:sz w:val="32"/>
          <w:szCs w:val="32"/>
          <w:lang w:val="en-US" w:eastAsia="zh-CN"/>
        </w:rPr>
        <w:t>部门本级和所属预算单位没有公车</w:t>
      </w:r>
      <w:r>
        <w:rPr>
          <w:rFonts w:hint="eastAsia" w:ascii="仿宋" w:hAnsi="仿宋" w:eastAsia="仿宋"/>
          <w:sz w:val="32"/>
          <w:szCs w:val="32"/>
        </w:rPr>
        <w:t>。</w:t>
      </w:r>
    </w:p>
    <w:p w14:paraId="6C4F4062">
      <w:pPr>
        <w:numPr>
          <w:ilvl w:val="0"/>
          <w:numId w:val="5"/>
        </w:numPr>
        <w:ind w:firstLine="640"/>
        <w:jc w:val="left"/>
        <w:rPr>
          <w:rFonts w:ascii="楷体" w:hAnsi="楷体" w:eastAsia="楷体"/>
          <w:b w:val="0"/>
          <w:bCs w:val="0"/>
          <w:color w:val="auto"/>
          <w:sz w:val="32"/>
          <w:szCs w:val="32"/>
        </w:rPr>
      </w:pPr>
      <w:r>
        <w:rPr>
          <w:rFonts w:hint="eastAsia" w:ascii="楷体" w:hAnsi="楷体" w:eastAsia="楷体"/>
          <w:b w:val="0"/>
          <w:bCs w:val="0"/>
          <w:color w:val="auto"/>
          <w:sz w:val="32"/>
          <w:szCs w:val="32"/>
        </w:rPr>
        <w:t>预算项目绩效目标管理情况</w:t>
      </w:r>
    </w:p>
    <w:p w14:paraId="2A5558C3">
      <w:pPr>
        <w:ind w:firstLine="640"/>
        <w:jc w:val="left"/>
        <w:rPr>
          <w:rFonts w:hint="eastAsia" w:ascii="仿宋" w:hAnsi="仿宋" w:eastAsia="仿宋"/>
          <w:b w:val="0"/>
          <w:bCs w:val="0"/>
          <w:color w:val="auto"/>
          <w:sz w:val="32"/>
          <w:szCs w:val="32"/>
        </w:rPr>
      </w:pPr>
      <w:r>
        <w:rPr>
          <w:rFonts w:hint="eastAsia" w:ascii="仿宋" w:hAnsi="仿宋" w:eastAsia="仿宋"/>
          <w:b w:val="0"/>
          <w:bCs w:val="0"/>
          <w:color w:val="auto"/>
          <w:sz w:val="32"/>
          <w:szCs w:val="32"/>
        </w:rPr>
        <w:t>按照全面实施预算绩效管理的要求，结合本部门职能和重点工作，202</w:t>
      </w:r>
      <w:r>
        <w:rPr>
          <w:rFonts w:hint="eastAsia" w:ascii="仿宋" w:hAnsi="仿宋" w:eastAsia="仿宋"/>
          <w:b w:val="0"/>
          <w:bCs w:val="0"/>
          <w:color w:val="auto"/>
          <w:sz w:val="32"/>
          <w:szCs w:val="32"/>
          <w:lang w:val="en-US" w:eastAsia="zh-CN"/>
        </w:rPr>
        <w:t>5</w:t>
      </w:r>
      <w:r>
        <w:rPr>
          <w:rFonts w:hint="eastAsia" w:ascii="仿宋" w:hAnsi="仿宋" w:eastAsia="仿宋"/>
          <w:b w:val="0"/>
          <w:bCs w:val="0"/>
          <w:color w:val="auto"/>
          <w:sz w:val="32"/>
          <w:szCs w:val="32"/>
        </w:rPr>
        <w:t>年</w:t>
      </w:r>
      <w:r>
        <w:rPr>
          <w:rFonts w:hint="eastAsia" w:ascii="仿宋" w:hAnsi="仿宋" w:eastAsia="仿宋"/>
          <w:b w:val="0"/>
          <w:bCs w:val="0"/>
          <w:color w:val="auto"/>
          <w:sz w:val="32"/>
          <w:szCs w:val="32"/>
          <w:lang w:eastAsia="zh-CN"/>
        </w:rPr>
        <w:t>将</w:t>
      </w:r>
      <w:r>
        <w:rPr>
          <w:rFonts w:hint="eastAsia" w:ascii="仿宋" w:hAnsi="仿宋" w:eastAsia="仿宋"/>
          <w:b w:val="0"/>
          <w:bCs w:val="0"/>
          <w:color w:val="auto"/>
          <w:sz w:val="32"/>
          <w:szCs w:val="32"/>
          <w:lang w:val="en-US" w:eastAsia="zh-CN"/>
        </w:rPr>
        <w:t>4</w:t>
      </w:r>
      <w:r>
        <w:rPr>
          <w:rFonts w:hint="eastAsia" w:ascii="仿宋" w:hAnsi="仿宋" w:eastAsia="仿宋"/>
          <w:b w:val="0"/>
          <w:bCs w:val="0"/>
          <w:color w:val="auto"/>
          <w:sz w:val="32"/>
          <w:szCs w:val="32"/>
        </w:rPr>
        <w:t>个项目</w:t>
      </w:r>
      <w:r>
        <w:rPr>
          <w:rFonts w:hint="eastAsia" w:ascii="仿宋" w:hAnsi="仿宋" w:eastAsia="仿宋"/>
          <w:b w:val="0"/>
          <w:bCs w:val="0"/>
          <w:color w:val="auto"/>
          <w:sz w:val="32"/>
          <w:szCs w:val="32"/>
          <w:lang w:eastAsia="zh-CN"/>
        </w:rPr>
        <w:t>支出的绩效目标和指标向社会公开</w:t>
      </w:r>
      <w:r>
        <w:rPr>
          <w:rFonts w:hint="eastAsia" w:ascii="仿宋" w:hAnsi="仿宋" w:eastAsia="仿宋"/>
          <w:b w:val="0"/>
          <w:bCs w:val="0"/>
          <w:color w:val="auto"/>
          <w:sz w:val="32"/>
          <w:szCs w:val="32"/>
        </w:rPr>
        <w:t>，涉及金额</w:t>
      </w:r>
      <w:r>
        <w:rPr>
          <w:rFonts w:hint="eastAsia" w:ascii="仿宋" w:hAnsi="仿宋" w:eastAsia="仿宋"/>
          <w:b w:val="0"/>
          <w:bCs w:val="0"/>
          <w:color w:val="auto"/>
          <w:sz w:val="32"/>
          <w:szCs w:val="32"/>
          <w:lang w:val="en-US" w:eastAsia="zh-CN"/>
        </w:rPr>
        <w:t>85.55</w:t>
      </w:r>
      <w:r>
        <w:rPr>
          <w:rFonts w:hint="eastAsia" w:ascii="仿宋" w:hAnsi="仿宋" w:eastAsia="仿宋"/>
          <w:b w:val="0"/>
          <w:bCs w:val="0"/>
          <w:color w:val="auto"/>
          <w:sz w:val="32"/>
          <w:szCs w:val="32"/>
        </w:rPr>
        <w:t>万元。</w:t>
      </w:r>
    </w:p>
    <w:p w14:paraId="5656A974">
      <w:pPr>
        <w:ind w:firstLine="640"/>
        <w:jc w:val="left"/>
        <w:rPr>
          <w:rFonts w:hint="eastAsia" w:ascii="仿宋" w:hAnsi="仿宋" w:eastAsia="仿宋"/>
          <w:b w:val="0"/>
          <w:bCs w:val="0"/>
          <w:color w:val="auto"/>
          <w:sz w:val="32"/>
          <w:szCs w:val="32"/>
        </w:rPr>
      </w:pPr>
    </w:p>
    <w:p w14:paraId="1C813119">
      <w:pPr>
        <w:ind w:firstLine="640"/>
        <w:jc w:val="left"/>
        <w:rPr>
          <w:rFonts w:hint="eastAsia" w:ascii="仿宋" w:hAnsi="仿宋" w:eastAsia="仿宋"/>
          <w:b w:val="0"/>
          <w:bCs w:val="0"/>
          <w:color w:val="auto"/>
          <w:sz w:val="32"/>
          <w:szCs w:val="32"/>
        </w:rPr>
      </w:pPr>
    </w:p>
    <w:p w14:paraId="2A282461">
      <w:pPr>
        <w:ind w:firstLine="640"/>
        <w:jc w:val="left"/>
        <w:rPr>
          <w:rFonts w:hint="eastAsia" w:ascii="仿宋" w:hAnsi="仿宋" w:eastAsia="仿宋"/>
          <w:b w:val="0"/>
          <w:bCs w:val="0"/>
          <w:color w:val="auto"/>
          <w:sz w:val="32"/>
          <w:szCs w:val="32"/>
        </w:rPr>
      </w:pPr>
    </w:p>
    <w:p w14:paraId="2B149383">
      <w:pPr>
        <w:ind w:firstLine="640"/>
        <w:jc w:val="left"/>
        <w:rPr>
          <w:rFonts w:hint="eastAsia" w:ascii="仿宋" w:hAnsi="仿宋" w:eastAsia="仿宋"/>
          <w:b w:val="0"/>
          <w:bCs w:val="0"/>
          <w:color w:val="auto"/>
          <w:sz w:val="32"/>
          <w:szCs w:val="32"/>
        </w:rPr>
      </w:pPr>
    </w:p>
    <w:p w14:paraId="3DD042F6">
      <w:pPr>
        <w:ind w:firstLine="640"/>
        <w:jc w:val="left"/>
        <w:rPr>
          <w:rFonts w:hint="eastAsia" w:ascii="仿宋" w:hAnsi="仿宋" w:eastAsia="仿宋"/>
          <w:b w:val="0"/>
          <w:bCs w:val="0"/>
          <w:color w:val="auto"/>
          <w:sz w:val="32"/>
          <w:szCs w:val="32"/>
        </w:rPr>
      </w:pPr>
    </w:p>
    <w:p w14:paraId="6086EFFD">
      <w:pPr>
        <w:ind w:firstLine="640"/>
        <w:jc w:val="left"/>
        <w:rPr>
          <w:rFonts w:hint="eastAsia" w:ascii="仿宋" w:hAnsi="仿宋" w:eastAsia="仿宋"/>
          <w:b w:val="0"/>
          <w:bCs w:val="0"/>
          <w:color w:val="auto"/>
          <w:sz w:val="32"/>
          <w:szCs w:val="32"/>
        </w:rPr>
      </w:pPr>
    </w:p>
    <w:p w14:paraId="376C2785">
      <w:pPr>
        <w:ind w:firstLine="640"/>
        <w:jc w:val="left"/>
        <w:rPr>
          <w:rFonts w:hint="eastAsia" w:ascii="仿宋" w:hAnsi="仿宋" w:eastAsia="仿宋"/>
          <w:b w:val="0"/>
          <w:bCs w:val="0"/>
          <w:color w:val="auto"/>
          <w:sz w:val="32"/>
          <w:szCs w:val="32"/>
        </w:rPr>
      </w:pPr>
    </w:p>
    <w:p w14:paraId="0113DF7E">
      <w:pPr>
        <w:ind w:firstLine="640"/>
        <w:jc w:val="left"/>
        <w:rPr>
          <w:rFonts w:hint="eastAsia" w:ascii="仿宋" w:hAnsi="仿宋" w:eastAsia="仿宋"/>
          <w:b w:val="0"/>
          <w:bCs w:val="0"/>
          <w:color w:val="auto"/>
          <w:sz w:val="32"/>
          <w:szCs w:val="32"/>
        </w:rPr>
      </w:pPr>
    </w:p>
    <w:p w14:paraId="7AF87E08">
      <w:pPr>
        <w:ind w:firstLine="640"/>
        <w:jc w:val="left"/>
        <w:rPr>
          <w:rFonts w:hint="eastAsia" w:ascii="仿宋" w:hAnsi="仿宋" w:eastAsia="仿宋"/>
          <w:b w:val="0"/>
          <w:bCs w:val="0"/>
          <w:color w:val="auto"/>
          <w:sz w:val="32"/>
          <w:szCs w:val="32"/>
        </w:rPr>
      </w:pPr>
    </w:p>
    <w:p w14:paraId="437A9F8C">
      <w:pPr>
        <w:ind w:firstLine="640"/>
        <w:jc w:val="left"/>
        <w:rPr>
          <w:rFonts w:hint="eastAsia" w:ascii="仿宋" w:hAnsi="仿宋" w:eastAsia="仿宋"/>
          <w:b w:val="0"/>
          <w:bCs w:val="0"/>
          <w:color w:val="auto"/>
          <w:sz w:val="32"/>
          <w:szCs w:val="32"/>
        </w:rPr>
      </w:pPr>
    </w:p>
    <w:p w14:paraId="4E1D2868">
      <w:pPr>
        <w:ind w:firstLine="640"/>
        <w:jc w:val="left"/>
        <w:rPr>
          <w:rFonts w:hint="eastAsia" w:ascii="仿宋" w:hAnsi="仿宋" w:eastAsia="仿宋"/>
          <w:b w:val="0"/>
          <w:bCs w:val="0"/>
          <w:color w:val="auto"/>
          <w:sz w:val="32"/>
          <w:szCs w:val="32"/>
        </w:rPr>
      </w:pPr>
    </w:p>
    <w:p w14:paraId="557AD98D">
      <w:pPr>
        <w:ind w:firstLine="640"/>
        <w:jc w:val="left"/>
        <w:rPr>
          <w:rFonts w:hint="eastAsia" w:ascii="仿宋" w:hAnsi="仿宋" w:eastAsia="仿宋"/>
          <w:b w:val="0"/>
          <w:bCs w:val="0"/>
          <w:color w:val="auto"/>
          <w:sz w:val="32"/>
          <w:szCs w:val="32"/>
        </w:rPr>
      </w:pPr>
    </w:p>
    <w:p w14:paraId="2A530A5B">
      <w:pPr>
        <w:ind w:firstLine="640"/>
        <w:jc w:val="left"/>
        <w:rPr>
          <w:rFonts w:hint="eastAsia" w:ascii="仿宋" w:hAnsi="仿宋" w:eastAsia="仿宋"/>
          <w:b w:val="0"/>
          <w:bCs w:val="0"/>
          <w:color w:val="auto"/>
          <w:sz w:val="32"/>
          <w:szCs w:val="32"/>
        </w:rPr>
      </w:pPr>
    </w:p>
    <w:p w14:paraId="03F368A4">
      <w:pPr>
        <w:ind w:firstLine="640"/>
        <w:jc w:val="left"/>
        <w:rPr>
          <w:rFonts w:hint="eastAsia" w:ascii="仿宋" w:hAnsi="仿宋" w:eastAsia="仿宋"/>
          <w:b w:val="0"/>
          <w:bCs w:val="0"/>
          <w:color w:val="auto"/>
          <w:sz w:val="32"/>
          <w:szCs w:val="32"/>
        </w:rPr>
      </w:pPr>
    </w:p>
    <w:p w14:paraId="1FDB7327">
      <w:pPr>
        <w:ind w:firstLine="640"/>
        <w:jc w:val="left"/>
        <w:rPr>
          <w:rFonts w:hint="eastAsia" w:ascii="仿宋" w:hAnsi="仿宋" w:eastAsia="仿宋"/>
          <w:b w:val="0"/>
          <w:bCs w:val="0"/>
          <w:color w:val="auto"/>
          <w:sz w:val="32"/>
          <w:szCs w:val="32"/>
        </w:rPr>
      </w:pPr>
    </w:p>
    <w:p w14:paraId="2EB29831">
      <w:pPr>
        <w:ind w:firstLine="640"/>
        <w:jc w:val="left"/>
        <w:rPr>
          <w:rFonts w:hint="eastAsia" w:ascii="仿宋" w:hAnsi="仿宋" w:eastAsia="仿宋"/>
          <w:b w:val="0"/>
          <w:bCs w:val="0"/>
          <w:color w:val="auto"/>
          <w:sz w:val="32"/>
          <w:szCs w:val="32"/>
        </w:rPr>
      </w:pPr>
    </w:p>
    <w:p w14:paraId="349D898A">
      <w:pPr>
        <w:ind w:firstLine="640"/>
        <w:jc w:val="left"/>
        <w:rPr>
          <w:rFonts w:hint="eastAsia" w:ascii="仿宋" w:hAnsi="仿宋" w:eastAsia="仿宋"/>
          <w:b w:val="0"/>
          <w:bCs w:val="0"/>
          <w:color w:val="auto"/>
          <w:sz w:val="32"/>
          <w:szCs w:val="32"/>
        </w:rPr>
      </w:pPr>
    </w:p>
    <w:p w14:paraId="6EEC1542">
      <w:pPr>
        <w:ind w:firstLine="640"/>
        <w:jc w:val="left"/>
        <w:rPr>
          <w:rFonts w:hint="eastAsia" w:ascii="仿宋" w:hAnsi="仿宋" w:eastAsia="仿宋"/>
          <w:b w:val="0"/>
          <w:bCs w:val="0"/>
          <w:color w:val="auto"/>
          <w:sz w:val="32"/>
          <w:szCs w:val="32"/>
        </w:rPr>
      </w:pPr>
    </w:p>
    <w:p w14:paraId="47D51CA1">
      <w:pPr>
        <w:ind w:firstLine="640"/>
        <w:jc w:val="left"/>
        <w:rPr>
          <w:rFonts w:hint="eastAsia" w:ascii="仿宋" w:hAnsi="仿宋" w:eastAsia="仿宋"/>
          <w:b w:val="0"/>
          <w:bCs w:val="0"/>
          <w:color w:val="auto"/>
          <w:sz w:val="32"/>
          <w:szCs w:val="32"/>
        </w:rPr>
      </w:pPr>
    </w:p>
    <w:p w14:paraId="3C527A83">
      <w:pPr>
        <w:jc w:val="center"/>
        <w:rPr>
          <w:rFonts w:ascii="仿宋" w:hAnsi="仿宋" w:eastAsia="仿宋"/>
          <w:b/>
          <w:bCs/>
          <w:color w:val="C00000"/>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0E39B360">
      <w:pPr>
        <w:jc w:val="left"/>
        <w:rPr>
          <w:rFonts w:hint="eastAsia" w:ascii="仿宋" w:hAnsi="仿宋" w:eastAsia="仿宋"/>
          <w:sz w:val="32"/>
          <w:szCs w:val="32"/>
        </w:rPr>
      </w:pPr>
    </w:p>
    <w:p w14:paraId="6D42C9CB">
      <w:pPr>
        <w:jc w:val="left"/>
        <w:rPr>
          <w:rFonts w:hint="eastAsia" w:ascii="仿宋" w:hAnsi="仿宋" w:eastAsia="仿宋"/>
          <w:sz w:val="32"/>
          <w:szCs w:val="32"/>
        </w:rPr>
      </w:pPr>
    </w:p>
    <w:p w14:paraId="1C5D814E">
      <w:pPr>
        <w:jc w:val="left"/>
        <w:rPr>
          <w:rFonts w:hint="eastAsia" w:ascii="仿宋" w:hAnsi="仿宋" w:eastAsia="仿宋"/>
          <w:sz w:val="32"/>
          <w:szCs w:val="32"/>
        </w:rPr>
      </w:pPr>
    </w:p>
    <w:p w14:paraId="06C31F89">
      <w:pPr>
        <w:jc w:val="left"/>
        <w:rPr>
          <w:rFonts w:hint="eastAsia" w:ascii="仿宋" w:hAnsi="仿宋" w:eastAsia="仿宋"/>
          <w:sz w:val="32"/>
          <w:szCs w:val="32"/>
        </w:rPr>
      </w:pP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43094AD8"/>
    <w:multiLevelType w:val="singleLevel"/>
    <w:tmpl w:val="43094AD8"/>
    <w:lvl w:ilvl="0" w:tentative="0">
      <w:start w:val="1"/>
      <w:numFmt w:val="chineseCounting"/>
      <w:suff w:val="nothing"/>
      <w:lvlText w:val="%1、"/>
      <w:lvlJc w:val="left"/>
      <w:pPr>
        <w:ind w:left="160" w:leftChars="0" w:firstLine="0" w:firstLineChars="0"/>
      </w:pPr>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0F762501"/>
    <w:rsid w:val="10D9450A"/>
    <w:rsid w:val="10F06067"/>
    <w:rsid w:val="112B3A0C"/>
    <w:rsid w:val="117169F8"/>
    <w:rsid w:val="11DF6BD5"/>
    <w:rsid w:val="12C62CA4"/>
    <w:rsid w:val="15DA5399"/>
    <w:rsid w:val="177A0C48"/>
    <w:rsid w:val="187E3884"/>
    <w:rsid w:val="18F97B94"/>
    <w:rsid w:val="191A0446"/>
    <w:rsid w:val="19601235"/>
    <w:rsid w:val="1B4A363A"/>
    <w:rsid w:val="1BC526EF"/>
    <w:rsid w:val="1C882350"/>
    <w:rsid w:val="1CDC1A5B"/>
    <w:rsid w:val="1F451F7A"/>
    <w:rsid w:val="20EF71F1"/>
    <w:rsid w:val="21AA185F"/>
    <w:rsid w:val="21FE2E7E"/>
    <w:rsid w:val="2323212D"/>
    <w:rsid w:val="23515798"/>
    <w:rsid w:val="23FA4ECF"/>
    <w:rsid w:val="240A6030"/>
    <w:rsid w:val="2527010D"/>
    <w:rsid w:val="26DC2BFA"/>
    <w:rsid w:val="27063D31"/>
    <w:rsid w:val="27742DDB"/>
    <w:rsid w:val="27747EDE"/>
    <w:rsid w:val="277B13CF"/>
    <w:rsid w:val="285B5D80"/>
    <w:rsid w:val="28753BF0"/>
    <w:rsid w:val="28AA47B7"/>
    <w:rsid w:val="28CB641B"/>
    <w:rsid w:val="29207EE3"/>
    <w:rsid w:val="2AC832F5"/>
    <w:rsid w:val="2CD86C3B"/>
    <w:rsid w:val="2D742D12"/>
    <w:rsid w:val="2D962D7E"/>
    <w:rsid w:val="2E3342C6"/>
    <w:rsid w:val="32F30808"/>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2FF5FF7"/>
    <w:rsid w:val="430260DD"/>
    <w:rsid w:val="442476FC"/>
    <w:rsid w:val="46345885"/>
    <w:rsid w:val="46B15537"/>
    <w:rsid w:val="46C17DAD"/>
    <w:rsid w:val="46F64D5D"/>
    <w:rsid w:val="48D951BC"/>
    <w:rsid w:val="49B81F53"/>
    <w:rsid w:val="4AAC7860"/>
    <w:rsid w:val="4CDB40F9"/>
    <w:rsid w:val="4D0265B8"/>
    <w:rsid w:val="4D8021B9"/>
    <w:rsid w:val="4DFF6777"/>
    <w:rsid w:val="4EB752BA"/>
    <w:rsid w:val="4ED6365B"/>
    <w:rsid w:val="4F29328B"/>
    <w:rsid w:val="4F735000"/>
    <w:rsid w:val="50041643"/>
    <w:rsid w:val="502E7DFF"/>
    <w:rsid w:val="50F75E7E"/>
    <w:rsid w:val="51436F0F"/>
    <w:rsid w:val="51BB428B"/>
    <w:rsid w:val="51FE7A02"/>
    <w:rsid w:val="52DF1D28"/>
    <w:rsid w:val="53844387"/>
    <w:rsid w:val="53A4083B"/>
    <w:rsid w:val="54923E8D"/>
    <w:rsid w:val="54941844"/>
    <w:rsid w:val="5538455E"/>
    <w:rsid w:val="566F21D7"/>
    <w:rsid w:val="567F658B"/>
    <w:rsid w:val="56A94595"/>
    <w:rsid w:val="580A299B"/>
    <w:rsid w:val="5A241075"/>
    <w:rsid w:val="5B5D76B7"/>
    <w:rsid w:val="5B8E44C5"/>
    <w:rsid w:val="5B955B74"/>
    <w:rsid w:val="5C5D3D2F"/>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560CAF"/>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5C15A8B"/>
    <w:rsid w:val="76C753DE"/>
    <w:rsid w:val="76C775D8"/>
    <w:rsid w:val="77FC6956"/>
    <w:rsid w:val="79FC1DFF"/>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2457</Words>
  <Characters>2761</Characters>
  <Lines>22</Lines>
  <Paragraphs>6</Paragraphs>
  <TotalTime>5</TotalTime>
  <ScaleCrop>false</ScaleCrop>
  <LinksUpToDate>false</LinksUpToDate>
  <CharactersWithSpaces>2852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2025-04-07T07:53:01Z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25EE3AC162E04884B420958B1FF7275C_13</vt:lpwstr>
  </property>
  <property fmtid="{D5CDD505-2E9C-101B-9397-08002B2CF9AE}" pid="4" name="KSOTemplateDocerSaveRecord">
    <vt:lpwstr>eyJoZGlkIjoiMmNmZWJhOTdhYjg1MGExNmM1MWI5ZjdkODk5MzE4NTEifQ==</vt:lpwstr>
  </property>
</Properties>
</file>